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7bedc0d6ce3802be24c4a078ad7d7131a6972dd"/>
    <w:p>
      <w:pPr>
        <w:pStyle w:val="Heading1"/>
      </w:pPr>
      <w:r>
        <w:t xml:space="preserve">CS Executive – JIGL Past Year Paper Deep Chapter-wise Analysis</w:t>
      </w:r>
    </w:p>
    <w:bookmarkStart w:id="20" w:name="important-observation-before-analysis"/>
    <w:p>
      <w:pPr>
        <w:pStyle w:val="Heading2"/>
      </w:pPr>
      <w:r>
        <w:t xml:space="preserve">Important Observation Before Analysis</w:t>
      </w:r>
    </w:p>
    <w:p>
      <w:pPr>
        <w:pStyle w:val="FirstParagraph"/>
      </w:pPr>
      <w:r>
        <w:t xml:space="preserve">Out of the 3 uploaded PDFs:</w:t>
      </w:r>
    </w:p>
    <w:p>
      <w:pPr>
        <w:pStyle w:val="Compact"/>
        <w:numPr>
          <w:ilvl w:val="0"/>
          <w:numId w:val="1001"/>
        </w:numPr>
      </w:pPr>
      <w:r>
        <w:t xml:space="preserve">2 PDFs contain the SAME readable paper (2025 JIGL paper).</w:t>
      </w:r>
    </w:p>
    <w:p>
      <w:pPr>
        <w:pStyle w:val="Compact"/>
        <w:numPr>
          <w:ilvl w:val="0"/>
          <w:numId w:val="1001"/>
        </w:numPr>
      </w:pPr>
      <w:r>
        <w:t xml:space="preserve">1 PDF appears to be image/notes based and is not properly readable.</w:t>
      </w:r>
    </w:p>
    <w:p>
      <w:pPr>
        <w:pStyle w:val="FirstParagraph"/>
      </w:pPr>
      <w:r>
        <w:t xml:space="preserve">Therefore, the analysis below is based on the clearly readable 2025 paper.</w:t>
      </w:r>
      <w:r>
        <w:t xml:space="preserve"> </w:t>
      </w:r>
      <w:r>
        <w:t xml:space="preserve">I have carefully mapped every question to its exact chapter/topic and identified hidden patterns, drafting trends, integration patterns, and high-priority chapters.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3" w:name="overall-paper-pattern-analysis"/>
    <w:p>
      <w:pPr>
        <w:pStyle w:val="Heading1"/>
      </w:pPr>
      <w:r>
        <w:t xml:space="preserve">Overall Paper Pattern Analysis</w:t>
      </w:r>
    </w:p>
    <w:bookmarkStart w:id="22" w:name="strong-hidden-pattern-in-this-paper"/>
    <w:p>
      <w:pPr>
        <w:pStyle w:val="Heading2"/>
      </w:pPr>
      <w:r>
        <w:t xml:space="preserve">Strong Hidden Pattern in This Paper</w:t>
      </w:r>
    </w:p>
    <w:p>
      <w:pPr>
        <w:pStyle w:val="FirstParagraph"/>
      </w:pPr>
      <w:r>
        <w:t xml:space="preserve">The examiner heavily focused on:</w:t>
      </w:r>
    </w:p>
    <w:p>
      <w:pPr>
        <w:pStyle w:val="Compact"/>
        <w:numPr>
          <w:ilvl w:val="0"/>
          <w:numId w:val="1002"/>
        </w:numPr>
      </w:pPr>
      <w:r>
        <w:t xml:space="preserve">Practical legal application</w:t>
      </w:r>
    </w:p>
    <w:p>
      <w:pPr>
        <w:pStyle w:val="Compact"/>
        <w:numPr>
          <w:ilvl w:val="0"/>
          <w:numId w:val="1002"/>
        </w:numPr>
      </w:pPr>
      <w:r>
        <w:t xml:space="preserve">Hybrid case studies</w:t>
      </w:r>
    </w:p>
    <w:p>
      <w:pPr>
        <w:pStyle w:val="Compact"/>
        <w:numPr>
          <w:ilvl w:val="0"/>
          <w:numId w:val="1002"/>
        </w:numPr>
      </w:pPr>
      <w:r>
        <w:t xml:space="preserve">Compliance + procedural questions</w:t>
      </w:r>
    </w:p>
    <w:p>
      <w:pPr>
        <w:pStyle w:val="Compact"/>
        <w:numPr>
          <w:ilvl w:val="0"/>
          <w:numId w:val="1002"/>
        </w:numPr>
      </w:pPr>
      <w:r>
        <w:t xml:space="preserve">Start-up ecosystem + MSME + LLP integration</w:t>
      </w:r>
    </w:p>
    <w:p>
      <w:pPr>
        <w:pStyle w:val="Compact"/>
        <w:numPr>
          <w:ilvl w:val="0"/>
          <w:numId w:val="1002"/>
        </w:numPr>
      </w:pPr>
      <w:r>
        <w:t xml:space="preserve">Labour law practical disputes</w:t>
      </w:r>
    </w:p>
    <w:p>
      <w:pPr>
        <w:pStyle w:val="Compact"/>
        <w:numPr>
          <w:ilvl w:val="0"/>
          <w:numId w:val="1002"/>
        </w:numPr>
      </w:pPr>
      <w:r>
        <w:t xml:space="preserve">Foreign business setup questions</w:t>
      </w:r>
    </w:p>
    <w:p>
      <w:pPr>
        <w:pStyle w:val="Compact"/>
        <w:numPr>
          <w:ilvl w:val="0"/>
          <w:numId w:val="1002"/>
        </w:numPr>
      </w:pPr>
      <w:r>
        <w:t xml:space="preserve">Procedural filing/documentation based questions</w:t>
      </w:r>
    </w:p>
    <w:p>
      <w:pPr>
        <w:pStyle w:val="FirstParagraph"/>
      </w:pPr>
      <w:r>
        <w:t xml:space="preserve">This is NOT a theory-heavy paper.</w:t>
      </w:r>
      <w:r>
        <w:t xml:space="preserve"> </w:t>
      </w:r>
      <w:r>
        <w:t xml:space="preserve">The paper rewards:</w:t>
      </w:r>
    </w:p>
    <w:p>
      <w:pPr>
        <w:pStyle w:val="Compact"/>
        <w:numPr>
          <w:ilvl w:val="0"/>
          <w:numId w:val="1003"/>
        </w:numPr>
      </w:pPr>
      <w:r>
        <w:t xml:space="preserve">Section application</w:t>
      </w:r>
    </w:p>
    <w:p>
      <w:pPr>
        <w:pStyle w:val="Compact"/>
        <w:numPr>
          <w:ilvl w:val="0"/>
          <w:numId w:val="1003"/>
        </w:numPr>
      </w:pPr>
      <w:r>
        <w:t xml:space="preserve">Procedure knowledge</w:t>
      </w:r>
    </w:p>
    <w:p>
      <w:pPr>
        <w:pStyle w:val="Compact"/>
        <w:numPr>
          <w:ilvl w:val="0"/>
          <w:numId w:val="1003"/>
        </w:numPr>
      </w:pPr>
      <w:r>
        <w:t xml:space="preserve">Compliance timelines</w:t>
      </w:r>
    </w:p>
    <w:p>
      <w:pPr>
        <w:pStyle w:val="Compact"/>
        <w:numPr>
          <w:ilvl w:val="0"/>
          <w:numId w:val="1003"/>
        </w:numPr>
      </w:pPr>
      <w:r>
        <w:t xml:space="preserve">Legal remedies</w:t>
      </w:r>
    </w:p>
    <w:p>
      <w:pPr>
        <w:pStyle w:val="Compact"/>
        <w:numPr>
          <w:ilvl w:val="0"/>
          <w:numId w:val="1003"/>
        </w:numPr>
      </w:pPr>
      <w:r>
        <w:t xml:space="preserve">Drafting-style answers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37" w:name="X16d25659ca4f57997928fdd21e0460e9dfabc7b"/>
    <w:p>
      <w:pPr>
        <w:pStyle w:val="Heading1"/>
      </w:pPr>
      <w:r>
        <w:t xml:space="preserve">Most Repeated / High-Weightage Chapters (Priority Order)</w:t>
      </w:r>
    </w:p>
    <w:bookmarkStart w:id="36" w:name="X6188c2401b5f4db2332cdfe449781590a16cfac"/>
    <w:p>
      <w:pPr>
        <w:pStyle w:val="Heading2"/>
      </w:pPr>
      <w:r>
        <w:t xml:space="preserve">TIER 1 – MUST PREPARE (Very High Probability Chapters)</w:t>
      </w:r>
    </w:p>
    <w:bookmarkStart w:id="24" w:name="llp-act"/>
    <w:p>
      <w:pPr>
        <w:pStyle w:val="Heading3"/>
      </w:pPr>
      <w:r>
        <w:t xml:space="preserve">1. LLP Act</w:t>
      </w:r>
    </w:p>
    <w:p>
      <w:pPr>
        <w:pStyle w:val="FirstParagraph"/>
      </w:pPr>
      <w:r>
        <w:t xml:space="preserve">Weightage in Paper: VERY HIGH</w:t>
      </w:r>
      <w:r>
        <w:t xml:space="preserve"> </w:t>
      </w:r>
      <w:r>
        <w:t xml:space="preserve">Questions Asked:</w:t>
      </w:r>
    </w:p>
    <w:p>
      <w:pPr>
        <w:pStyle w:val="Compact"/>
        <w:numPr>
          <w:ilvl w:val="0"/>
          <w:numId w:val="1004"/>
        </w:numPr>
      </w:pPr>
      <w:r>
        <w:t xml:space="preserve">LLP Agreement filing time limit</w:t>
      </w:r>
    </w:p>
    <w:p>
      <w:pPr>
        <w:pStyle w:val="Compact"/>
        <w:numPr>
          <w:ilvl w:val="0"/>
          <w:numId w:val="1004"/>
        </w:numPr>
      </w:pPr>
      <w:r>
        <w:t xml:space="preserve">Importance of LLP Agreement</w:t>
      </w:r>
    </w:p>
    <w:p>
      <w:pPr>
        <w:pStyle w:val="Compact"/>
        <w:numPr>
          <w:ilvl w:val="0"/>
          <w:numId w:val="1004"/>
        </w:numPr>
      </w:pPr>
      <w:r>
        <w:t xml:space="preserve">Certification requirement by Company Secretary in LLP forms</w:t>
      </w:r>
    </w:p>
    <w:p>
      <w:pPr>
        <w:pStyle w:val="FirstParagraph"/>
      </w:pPr>
      <w:r>
        <w:t xml:space="preserve">Hidden Pattern:</w:t>
      </w:r>
    </w:p>
    <w:p>
      <w:pPr>
        <w:pStyle w:val="Compact"/>
        <w:numPr>
          <w:ilvl w:val="0"/>
          <w:numId w:val="1005"/>
        </w:numPr>
      </w:pPr>
      <w:r>
        <w:t xml:space="preserve">Examiner is asking BOTH:</w:t>
      </w:r>
    </w:p>
    <w:p>
      <w:pPr>
        <w:pStyle w:val="Compact"/>
        <w:numPr>
          <w:ilvl w:val="1"/>
          <w:numId w:val="1006"/>
        </w:numPr>
      </w:pPr>
      <w:r>
        <w:t xml:space="preserve">procedural compliance</w:t>
      </w:r>
    </w:p>
    <w:p>
      <w:pPr>
        <w:pStyle w:val="Compact"/>
        <w:numPr>
          <w:ilvl w:val="1"/>
          <w:numId w:val="1006"/>
        </w:numPr>
      </w:pPr>
      <w:r>
        <w:t xml:space="preserve">professional certification</w:t>
      </w:r>
    </w:p>
    <w:p>
      <w:pPr>
        <w:pStyle w:val="FirstParagraph"/>
      </w:pPr>
      <w:r>
        <w:t xml:space="preserve">Most Important Areas:</w:t>
      </w:r>
    </w:p>
    <w:p>
      <w:pPr>
        <w:pStyle w:val="Compact"/>
        <w:numPr>
          <w:ilvl w:val="0"/>
          <w:numId w:val="1007"/>
        </w:numPr>
      </w:pPr>
      <w:r>
        <w:t xml:space="preserve">Incorporation</w:t>
      </w:r>
    </w:p>
    <w:p>
      <w:pPr>
        <w:pStyle w:val="Compact"/>
        <w:numPr>
          <w:ilvl w:val="0"/>
          <w:numId w:val="1007"/>
        </w:numPr>
      </w:pPr>
      <w:r>
        <w:t xml:space="preserve">LLP Agreement</w:t>
      </w:r>
    </w:p>
    <w:p>
      <w:pPr>
        <w:pStyle w:val="Compact"/>
        <w:numPr>
          <w:ilvl w:val="0"/>
          <w:numId w:val="1007"/>
        </w:numPr>
      </w:pPr>
      <w:r>
        <w:t xml:space="preserve">Filing timelines</w:t>
      </w:r>
    </w:p>
    <w:p>
      <w:pPr>
        <w:pStyle w:val="Compact"/>
        <w:numPr>
          <w:ilvl w:val="0"/>
          <w:numId w:val="1007"/>
        </w:numPr>
      </w:pPr>
      <w:r>
        <w:t xml:space="preserve">Designated partners</w:t>
      </w:r>
    </w:p>
    <w:p>
      <w:pPr>
        <w:pStyle w:val="Compact"/>
        <w:numPr>
          <w:ilvl w:val="0"/>
          <w:numId w:val="1007"/>
        </w:numPr>
      </w:pPr>
      <w:r>
        <w:t xml:space="preserve">Forms &amp; certification</w:t>
      </w:r>
    </w:p>
    <w:p>
      <w:pPr>
        <w:pStyle w:val="Compact"/>
        <w:numPr>
          <w:ilvl w:val="0"/>
          <w:numId w:val="1007"/>
        </w:numPr>
      </w:pPr>
      <w:r>
        <w:t xml:space="preserve">Penalties for non-compliance</w:t>
      </w:r>
    </w:p>
    <w:p>
      <w:pPr>
        <w:pStyle w:val="FirstParagraph"/>
      </w:pPr>
      <w:r>
        <w:t xml:space="preserve">Expected Future Questions:</w:t>
      </w:r>
    </w:p>
    <w:p>
      <w:pPr>
        <w:pStyle w:val="Compact"/>
        <w:numPr>
          <w:ilvl w:val="0"/>
          <w:numId w:val="1008"/>
        </w:numPr>
      </w:pPr>
      <w:r>
        <w:t xml:space="preserve">Difference between LLP &amp; Partnership</w:t>
      </w:r>
    </w:p>
    <w:p>
      <w:pPr>
        <w:pStyle w:val="Compact"/>
        <w:numPr>
          <w:ilvl w:val="0"/>
          <w:numId w:val="1008"/>
        </w:numPr>
      </w:pPr>
      <w:r>
        <w:t xml:space="preserve">Conversion into LLP</w:t>
      </w:r>
    </w:p>
    <w:p>
      <w:pPr>
        <w:pStyle w:val="Compact"/>
        <w:numPr>
          <w:ilvl w:val="0"/>
          <w:numId w:val="1008"/>
        </w:numPr>
      </w:pPr>
      <w:r>
        <w:t xml:space="preserve">Foreign LLP</w:t>
      </w:r>
    </w:p>
    <w:p>
      <w:pPr>
        <w:pStyle w:val="Compact"/>
        <w:numPr>
          <w:ilvl w:val="0"/>
          <w:numId w:val="1008"/>
        </w:numPr>
      </w:pPr>
      <w:r>
        <w:t xml:space="preserve">Annual filing defaults</w:t>
      </w:r>
    </w:p>
    <w:p>
      <w:pPr>
        <w:pStyle w:val="Compact"/>
        <w:numPr>
          <w:ilvl w:val="0"/>
          <w:numId w:val="1008"/>
        </w:numPr>
      </w:pPr>
      <w:r>
        <w:t xml:space="preserve">DPIN/DSC related compliance</w:t>
      </w:r>
    </w:p>
    <w:p>
      <w:pPr>
        <w:pStyle w:val="FirstParagraph"/>
      </w:pPr>
      <w:r>
        <w:t xml:space="preserve">Preparation Priority: 10/10</w:t>
      </w:r>
    </w:p>
    <w:p>
      <w:r>
        <w:pict>
          <v:rect style="width:0;height:1.5pt" o:hralign="center" o:hrstd="t" o:hr="t"/>
        </w:pict>
      </w:r>
    </w:p>
    <w:bookmarkEnd w:id="24"/>
    <w:bookmarkStart w:id="25" w:name="msme-development-act"/>
    <w:p>
      <w:pPr>
        <w:pStyle w:val="Heading3"/>
      </w:pPr>
      <w:r>
        <w:t xml:space="preserve">2. MSME Development Act</w:t>
      </w:r>
    </w:p>
    <w:p>
      <w:pPr>
        <w:pStyle w:val="FirstParagraph"/>
      </w:pPr>
      <w:r>
        <w:t xml:space="preserve">Weightage: VERY HIGH</w:t>
      </w:r>
      <w:r>
        <w:t xml:space="preserve"> </w:t>
      </w:r>
      <w:r>
        <w:t xml:space="preserve">Questions Asked:</w:t>
      </w:r>
    </w:p>
    <w:p>
      <w:pPr>
        <w:pStyle w:val="Compact"/>
        <w:numPr>
          <w:ilvl w:val="0"/>
          <w:numId w:val="1009"/>
        </w:numPr>
      </w:pPr>
      <w:r>
        <w:t xml:space="preserve">MSME payment dispute remedy</w:t>
      </w:r>
    </w:p>
    <w:p>
      <w:pPr>
        <w:pStyle w:val="Compact"/>
        <w:numPr>
          <w:ilvl w:val="0"/>
          <w:numId w:val="1009"/>
        </w:numPr>
      </w:pPr>
      <w:r>
        <w:t xml:space="preserve">Udyam registration implications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The examiner is repeatedly testing:</w:t>
      </w:r>
    </w:p>
    <w:p>
      <w:pPr>
        <w:pStyle w:val="Compact"/>
        <w:numPr>
          <w:ilvl w:val="0"/>
          <w:numId w:val="1010"/>
        </w:numPr>
      </w:pPr>
      <w:r>
        <w:t xml:space="preserve">delayed payment remedy</w:t>
      </w:r>
    </w:p>
    <w:p>
      <w:pPr>
        <w:pStyle w:val="Compact"/>
        <w:numPr>
          <w:ilvl w:val="0"/>
          <w:numId w:val="1010"/>
        </w:numPr>
      </w:pPr>
      <w:r>
        <w:t xml:space="preserve">facilitation council</w:t>
      </w:r>
    </w:p>
    <w:p>
      <w:pPr>
        <w:pStyle w:val="Compact"/>
        <w:numPr>
          <w:ilvl w:val="0"/>
          <w:numId w:val="1010"/>
        </w:numPr>
      </w:pPr>
      <w:r>
        <w:t xml:space="preserve">statutory interest</w:t>
      </w:r>
    </w:p>
    <w:p>
      <w:pPr>
        <w:pStyle w:val="Compact"/>
        <w:numPr>
          <w:ilvl w:val="0"/>
          <w:numId w:val="1010"/>
        </w:numPr>
      </w:pPr>
      <w:r>
        <w:t xml:space="preserve">MSME classification</w:t>
      </w:r>
    </w:p>
    <w:p>
      <w:pPr>
        <w:pStyle w:val="FirstParagraph"/>
      </w:pPr>
      <w:r>
        <w:t xml:space="preserve">Most Important Areas:</w:t>
      </w:r>
    </w:p>
    <w:p>
      <w:pPr>
        <w:pStyle w:val="Compact"/>
        <w:numPr>
          <w:ilvl w:val="0"/>
          <w:numId w:val="1011"/>
        </w:numPr>
      </w:pPr>
      <w:r>
        <w:t xml:space="preserve">MSME classification</w:t>
      </w:r>
    </w:p>
    <w:p>
      <w:pPr>
        <w:pStyle w:val="Compact"/>
        <w:numPr>
          <w:ilvl w:val="0"/>
          <w:numId w:val="1011"/>
        </w:numPr>
      </w:pPr>
      <w:r>
        <w:t xml:space="preserve">Delayed payment provisions</w:t>
      </w:r>
    </w:p>
    <w:p>
      <w:pPr>
        <w:pStyle w:val="Compact"/>
        <w:numPr>
          <w:ilvl w:val="0"/>
          <w:numId w:val="1011"/>
        </w:numPr>
      </w:pPr>
      <w:r>
        <w:t xml:space="preserve">Interest on delayed payments</w:t>
      </w:r>
    </w:p>
    <w:p>
      <w:pPr>
        <w:pStyle w:val="Compact"/>
        <w:numPr>
          <w:ilvl w:val="0"/>
          <w:numId w:val="1011"/>
        </w:numPr>
      </w:pPr>
      <w:r>
        <w:t xml:space="preserve">MSME Facilitation Council</w:t>
      </w:r>
    </w:p>
    <w:p>
      <w:pPr>
        <w:pStyle w:val="Compact"/>
        <w:numPr>
          <w:ilvl w:val="0"/>
          <w:numId w:val="1011"/>
        </w:numPr>
      </w:pPr>
      <w:r>
        <w:t xml:space="preserve">Filing requirements</w:t>
      </w:r>
    </w:p>
    <w:p>
      <w:pPr>
        <w:pStyle w:val="FirstParagraph"/>
      </w:pPr>
      <w:r>
        <w:t xml:space="preserve">Expected Future Questions:</w:t>
      </w:r>
    </w:p>
    <w:p>
      <w:pPr>
        <w:pStyle w:val="Compact"/>
        <w:numPr>
          <w:ilvl w:val="0"/>
          <w:numId w:val="1012"/>
        </w:numPr>
      </w:pPr>
      <w:r>
        <w:t xml:space="preserve">Time limit for payment</w:t>
      </w:r>
    </w:p>
    <w:p>
      <w:pPr>
        <w:pStyle w:val="Compact"/>
        <w:numPr>
          <w:ilvl w:val="0"/>
          <w:numId w:val="1012"/>
        </w:numPr>
      </w:pPr>
      <w:r>
        <w:t xml:space="preserve">Compound interest</w:t>
      </w:r>
    </w:p>
    <w:p>
      <w:pPr>
        <w:pStyle w:val="Compact"/>
        <w:numPr>
          <w:ilvl w:val="0"/>
          <w:numId w:val="1012"/>
        </w:numPr>
      </w:pPr>
      <w:r>
        <w:t xml:space="preserve">Benefits to MSMEs</w:t>
      </w:r>
    </w:p>
    <w:p>
      <w:pPr>
        <w:pStyle w:val="Compact"/>
        <w:numPr>
          <w:ilvl w:val="0"/>
          <w:numId w:val="1012"/>
        </w:numPr>
      </w:pPr>
      <w:r>
        <w:t xml:space="preserve">MSME Samadhaan portal</w:t>
      </w:r>
    </w:p>
    <w:p>
      <w:pPr>
        <w:pStyle w:val="FirstParagraph"/>
      </w:pPr>
      <w:r>
        <w:t xml:space="preserve">Preparation Priority: 10/10</w:t>
      </w:r>
    </w:p>
    <w:p>
      <w:r>
        <w:pict>
          <v:rect style="width:0;height:1.5pt" o:hralign="center" o:hrstd="t" o:hr="t"/>
        </w:pict>
      </w:r>
    </w:p>
    <w:bookmarkEnd w:id="25"/>
    <w:bookmarkStart w:id="26" w:name="Xad614c6c0eca27062a29912d3010a928c7e52ea"/>
    <w:p>
      <w:pPr>
        <w:pStyle w:val="Heading3"/>
      </w:pPr>
      <w:r>
        <w:t xml:space="preserve">3. Foreign Company / Branch Office / Subsidiary Setup</w:t>
      </w:r>
    </w:p>
    <w:p>
      <w:pPr>
        <w:pStyle w:val="FirstParagraph"/>
      </w:pPr>
      <w:r>
        <w:t xml:space="preserve">Weightage: VERY HIGH</w:t>
      </w:r>
      <w:r>
        <w:t xml:space="preserve"> </w:t>
      </w:r>
      <w:r>
        <w:t xml:space="preserve">Questions Asked:</w:t>
      </w:r>
    </w:p>
    <w:p>
      <w:pPr>
        <w:pStyle w:val="Compact"/>
        <w:numPr>
          <w:ilvl w:val="0"/>
          <w:numId w:val="1013"/>
        </w:numPr>
      </w:pPr>
      <w:r>
        <w:t xml:space="preserve">Setting up subsidiary abroad</w:t>
      </w:r>
    </w:p>
    <w:p>
      <w:pPr>
        <w:pStyle w:val="Compact"/>
        <w:numPr>
          <w:ilvl w:val="0"/>
          <w:numId w:val="1013"/>
        </w:numPr>
      </w:pPr>
      <w:r>
        <w:t xml:space="preserve">Branch office eligibility in India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Examiner is combining:</w:t>
      </w:r>
    </w:p>
    <w:p>
      <w:pPr>
        <w:pStyle w:val="Compact"/>
        <w:numPr>
          <w:ilvl w:val="0"/>
          <w:numId w:val="1014"/>
        </w:numPr>
      </w:pPr>
      <w:r>
        <w:t xml:space="preserve">FEMA concepts</w:t>
      </w:r>
    </w:p>
    <w:p>
      <w:pPr>
        <w:pStyle w:val="Compact"/>
        <w:numPr>
          <w:ilvl w:val="0"/>
          <w:numId w:val="1014"/>
        </w:numPr>
      </w:pPr>
      <w:r>
        <w:t xml:space="preserve">RBI approval concepts</w:t>
      </w:r>
    </w:p>
    <w:p>
      <w:pPr>
        <w:pStyle w:val="Compact"/>
        <w:numPr>
          <w:ilvl w:val="0"/>
          <w:numId w:val="1014"/>
        </w:numPr>
      </w:pPr>
      <w:r>
        <w:t xml:space="preserve">Entry route/profit track record</w:t>
      </w:r>
    </w:p>
    <w:p>
      <w:pPr>
        <w:pStyle w:val="Compact"/>
        <w:numPr>
          <w:ilvl w:val="0"/>
          <w:numId w:val="1014"/>
        </w:numPr>
      </w:pPr>
      <w:r>
        <w:t xml:space="preserve">Foreign entity establishment</w:t>
      </w:r>
    </w:p>
    <w:p>
      <w:pPr>
        <w:pStyle w:val="FirstParagraph"/>
      </w:pPr>
      <w:r>
        <w:t xml:space="preserve">Most Important Areas:</w:t>
      </w:r>
    </w:p>
    <w:p>
      <w:pPr>
        <w:pStyle w:val="Compact"/>
        <w:numPr>
          <w:ilvl w:val="0"/>
          <w:numId w:val="1015"/>
        </w:numPr>
      </w:pPr>
      <w:r>
        <w:t xml:space="preserve">Branch office</w:t>
      </w:r>
    </w:p>
    <w:p>
      <w:pPr>
        <w:pStyle w:val="Compact"/>
        <w:numPr>
          <w:ilvl w:val="0"/>
          <w:numId w:val="1015"/>
        </w:numPr>
      </w:pPr>
      <w:r>
        <w:t xml:space="preserve">Liaison office</w:t>
      </w:r>
    </w:p>
    <w:p>
      <w:pPr>
        <w:pStyle w:val="Compact"/>
        <w:numPr>
          <w:ilvl w:val="0"/>
          <w:numId w:val="1015"/>
        </w:numPr>
      </w:pPr>
      <w:r>
        <w:t xml:space="preserve">Project office</w:t>
      </w:r>
    </w:p>
    <w:p>
      <w:pPr>
        <w:pStyle w:val="Compact"/>
        <w:numPr>
          <w:ilvl w:val="0"/>
          <w:numId w:val="1015"/>
        </w:numPr>
      </w:pPr>
      <w:r>
        <w:t xml:space="preserve">Wholly owned subsidiary</w:t>
      </w:r>
    </w:p>
    <w:p>
      <w:pPr>
        <w:pStyle w:val="Compact"/>
        <w:numPr>
          <w:ilvl w:val="0"/>
          <w:numId w:val="1015"/>
        </w:numPr>
      </w:pPr>
      <w:r>
        <w:t xml:space="preserve">FEMA approval routes</w:t>
      </w:r>
    </w:p>
    <w:p>
      <w:pPr>
        <w:pStyle w:val="Compact"/>
        <w:numPr>
          <w:ilvl w:val="0"/>
          <w:numId w:val="1015"/>
        </w:numPr>
      </w:pPr>
      <w:r>
        <w:t xml:space="preserve">RBI conditions</w:t>
      </w:r>
    </w:p>
    <w:p>
      <w:pPr>
        <w:pStyle w:val="FirstParagraph"/>
      </w:pPr>
      <w:r>
        <w:t xml:space="preserve">Expected Future Questions:</w:t>
      </w:r>
    </w:p>
    <w:p>
      <w:pPr>
        <w:pStyle w:val="Compact"/>
        <w:numPr>
          <w:ilvl w:val="0"/>
          <w:numId w:val="1016"/>
        </w:numPr>
      </w:pPr>
      <w:r>
        <w:t xml:space="preserve">Difference between branch office and subsidiary</w:t>
      </w:r>
    </w:p>
    <w:p>
      <w:pPr>
        <w:pStyle w:val="Compact"/>
        <w:numPr>
          <w:ilvl w:val="0"/>
          <w:numId w:val="1016"/>
        </w:numPr>
      </w:pPr>
      <w:r>
        <w:t xml:space="preserve">Conditions for foreign company setup</w:t>
      </w:r>
    </w:p>
    <w:p>
      <w:pPr>
        <w:pStyle w:val="Compact"/>
        <w:numPr>
          <w:ilvl w:val="0"/>
          <w:numId w:val="1016"/>
        </w:numPr>
      </w:pPr>
      <w:r>
        <w:t xml:space="preserve">ODI/FDI basics</w:t>
      </w:r>
    </w:p>
    <w:p>
      <w:pPr>
        <w:pStyle w:val="Compact"/>
        <w:numPr>
          <w:ilvl w:val="0"/>
          <w:numId w:val="1016"/>
        </w:numPr>
      </w:pPr>
      <w:r>
        <w:t xml:space="preserve">FEMA procedural approvals</w:t>
      </w:r>
    </w:p>
    <w:p>
      <w:pPr>
        <w:pStyle w:val="FirstParagraph"/>
      </w:pPr>
      <w:r>
        <w:t xml:space="preserve">Preparation Priority: 9.5/10</w:t>
      </w:r>
    </w:p>
    <w:p>
      <w:r>
        <w:pict>
          <v:rect style="width:0;height:1.5pt" o:hralign="center" o:hrstd="t" o:hr="t"/>
        </w:pict>
      </w:r>
    </w:p>
    <w:bookmarkEnd w:id="26"/>
    <w:bookmarkStart w:id="35" w:name="labour-laws-extremely-important"/>
    <w:p>
      <w:pPr>
        <w:pStyle w:val="Heading3"/>
      </w:pPr>
      <w:r>
        <w:t xml:space="preserve">4. Labour Laws (Extremely Important)</w:t>
      </w:r>
    </w:p>
    <w:p>
      <w:pPr>
        <w:pStyle w:val="FirstParagraph"/>
      </w:pPr>
      <w:r>
        <w:t xml:space="preserve">Weightage: MASSIVE</w:t>
      </w:r>
      <w:r>
        <w:t xml:space="preserve"> </w:t>
      </w:r>
      <w:r>
        <w:t xml:space="preserve">Entire PART-II is labour-law dominated.</w:t>
      </w:r>
    </w:p>
    <w:p>
      <w:pPr>
        <w:pStyle w:val="BodyText"/>
      </w:pPr>
      <w:r>
        <w:t xml:space="preserve">Questions Asked:</w:t>
      </w:r>
    </w:p>
    <w:p>
      <w:pPr>
        <w:pStyle w:val="Compact"/>
        <w:numPr>
          <w:ilvl w:val="0"/>
          <w:numId w:val="1017"/>
        </w:numPr>
      </w:pPr>
      <w:r>
        <w:t xml:space="preserve">POSH inquiry validity</w:t>
      </w:r>
    </w:p>
    <w:p>
      <w:pPr>
        <w:pStyle w:val="Compact"/>
        <w:numPr>
          <w:ilvl w:val="0"/>
          <w:numId w:val="1017"/>
        </w:numPr>
      </w:pPr>
      <w:r>
        <w:t xml:space="preserve">Maternity benefit cancellation</w:t>
      </w:r>
    </w:p>
    <w:p>
      <w:pPr>
        <w:pStyle w:val="Compact"/>
        <w:numPr>
          <w:ilvl w:val="0"/>
          <w:numId w:val="1017"/>
        </w:numPr>
      </w:pPr>
      <w:r>
        <w:t xml:space="preserve">First aid facility</w:t>
      </w:r>
    </w:p>
    <w:p>
      <w:pPr>
        <w:pStyle w:val="Compact"/>
        <w:numPr>
          <w:ilvl w:val="0"/>
          <w:numId w:val="1017"/>
        </w:numPr>
      </w:pPr>
      <w:r>
        <w:t xml:space="preserve">Apprenticeship rights</w:t>
      </w:r>
    </w:p>
    <w:p>
      <w:pPr>
        <w:pStyle w:val="Compact"/>
        <w:numPr>
          <w:ilvl w:val="0"/>
          <w:numId w:val="1017"/>
        </w:numPr>
      </w:pPr>
      <w:r>
        <w:t xml:space="preserve">Gratuity withholding</w:t>
      </w:r>
    </w:p>
    <w:p>
      <w:pPr>
        <w:pStyle w:val="Compact"/>
        <w:numPr>
          <w:ilvl w:val="0"/>
          <w:numId w:val="1017"/>
        </w:numPr>
      </w:pPr>
      <w:r>
        <w:t xml:space="preserve">Industrial Tribunal reference</w:t>
      </w:r>
    </w:p>
    <w:p>
      <w:pPr>
        <w:pStyle w:val="Compact"/>
        <w:numPr>
          <w:ilvl w:val="0"/>
          <w:numId w:val="1017"/>
        </w:numPr>
      </w:pPr>
      <w:r>
        <w:t xml:space="preserve">Conciliation proceedings</w:t>
      </w:r>
    </w:p>
    <w:p>
      <w:pPr>
        <w:pStyle w:val="Compact"/>
        <w:numPr>
          <w:ilvl w:val="0"/>
          <w:numId w:val="1017"/>
        </w:numPr>
      </w:pPr>
      <w:r>
        <w:t xml:space="preserve">PF transfer issues</w:t>
      </w:r>
    </w:p>
    <w:p>
      <w:pPr>
        <w:pStyle w:val="Compact"/>
        <w:numPr>
          <w:ilvl w:val="0"/>
          <w:numId w:val="1017"/>
        </w:numPr>
      </w:pPr>
      <w:r>
        <w:t xml:space="preserve">Shops &amp; Establishments registration</w:t>
      </w:r>
    </w:p>
    <w:p>
      <w:pPr>
        <w:pStyle w:val="Compact"/>
        <w:numPr>
          <w:ilvl w:val="0"/>
          <w:numId w:val="1017"/>
        </w:numPr>
      </w:pPr>
      <w:r>
        <w:t xml:space="preserve">Importance of labour laws</w:t>
      </w:r>
    </w:p>
    <w:p>
      <w:pPr>
        <w:pStyle w:val="Compact"/>
        <w:numPr>
          <w:ilvl w:val="0"/>
          <w:numId w:val="1017"/>
        </w:numPr>
      </w:pPr>
      <w:r>
        <w:t xml:space="preserve">Local Complaint Committee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Examiner prefers:</w:t>
      </w:r>
    </w:p>
    <w:p>
      <w:pPr>
        <w:pStyle w:val="Compact"/>
        <w:numPr>
          <w:ilvl w:val="0"/>
          <w:numId w:val="1018"/>
        </w:numPr>
      </w:pPr>
      <w:r>
        <w:t xml:space="preserve">Practical employer-employee disputes</w:t>
      </w:r>
    </w:p>
    <w:p>
      <w:pPr>
        <w:pStyle w:val="Compact"/>
        <w:numPr>
          <w:ilvl w:val="0"/>
          <w:numId w:val="1018"/>
        </w:numPr>
      </w:pPr>
      <w:r>
        <w:t xml:space="preserve">Compliance defaults</w:t>
      </w:r>
    </w:p>
    <w:p>
      <w:pPr>
        <w:pStyle w:val="Compact"/>
        <w:numPr>
          <w:ilvl w:val="0"/>
          <w:numId w:val="1018"/>
        </w:numPr>
      </w:pPr>
      <w:r>
        <w:t xml:space="preserve">Employee protection rights</w:t>
      </w:r>
    </w:p>
    <w:p>
      <w:pPr>
        <w:pStyle w:val="Compact"/>
        <w:numPr>
          <w:ilvl w:val="0"/>
          <w:numId w:val="1018"/>
        </w:numPr>
      </w:pPr>
      <w:r>
        <w:t xml:space="preserve">Procedural legality</w:t>
      </w:r>
    </w:p>
    <w:p>
      <w:pPr>
        <w:pStyle w:val="FirstParagraph"/>
      </w:pPr>
      <w:r>
        <w:t xml:space="preserve">MOST IMPORTANT LABOUR CHAPTERS:</w:t>
      </w:r>
    </w:p>
    <w:bookmarkStart w:id="27" w:name="a.-industrial-disputes-act"/>
    <w:p>
      <w:pPr>
        <w:pStyle w:val="Heading4"/>
      </w:pPr>
      <w:r>
        <w:t xml:space="preserve">A. Industrial Disputes Act</w:t>
      </w:r>
    </w:p>
    <w:p>
      <w:pPr>
        <w:pStyle w:val="FirstParagraph"/>
      </w:pPr>
      <w:r>
        <w:t xml:space="preserve">Priority: 10/10</w:t>
      </w:r>
      <w:r>
        <w:t xml:space="preserve"> </w:t>
      </w:r>
      <w:r>
        <w:t xml:space="preserve">Asked Areas:</w:t>
      </w:r>
    </w:p>
    <w:p>
      <w:pPr>
        <w:pStyle w:val="Compact"/>
        <w:numPr>
          <w:ilvl w:val="0"/>
          <w:numId w:val="1019"/>
        </w:numPr>
      </w:pPr>
      <w:r>
        <w:t xml:space="preserve">Conciliation</w:t>
      </w:r>
    </w:p>
    <w:p>
      <w:pPr>
        <w:pStyle w:val="Compact"/>
        <w:numPr>
          <w:ilvl w:val="0"/>
          <w:numId w:val="1019"/>
        </w:numPr>
      </w:pPr>
      <w:r>
        <w:t xml:space="preserve">Industrial Tribunal</w:t>
      </w:r>
    </w:p>
    <w:p>
      <w:pPr>
        <w:pStyle w:val="Compact"/>
        <w:numPr>
          <w:ilvl w:val="0"/>
          <w:numId w:val="1019"/>
        </w:numPr>
      </w:pPr>
      <w:r>
        <w:t xml:space="preserve">Government reference powers</w:t>
      </w:r>
    </w:p>
    <w:p>
      <w:pPr>
        <w:pStyle w:val="Compact"/>
        <w:numPr>
          <w:ilvl w:val="0"/>
          <w:numId w:val="1019"/>
        </w:numPr>
      </w:pPr>
      <w:r>
        <w:t xml:space="preserve">Tribunal tenure</w:t>
      </w:r>
    </w:p>
    <w:p>
      <w:pPr>
        <w:pStyle w:val="FirstParagraph"/>
      </w:pPr>
      <w:r>
        <w:t xml:space="preserve">Very Important Topics:</w:t>
      </w:r>
    </w:p>
    <w:p>
      <w:pPr>
        <w:pStyle w:val="Compact"/>
        <w:numPr>
          <w:ilvl w:val="0"/>
          <w:numId w:val="1020"/>
        </w:numPr>
      </w:pPr>
      <w:r>
        <w:t xml:space="preserve">Reference of disputes</w:t>
      </w:r>
    </w:p>
    <w:p>
      <w:pPr>
        <w:pStyle w:val="Compact"/>
        <w:numPr>
          <w:ilvl w:val="0"/>
          <w:numId w:val="1020"/>
        </w:numPr>
      </w:pPr>
      <w:r>
        <w:t xml:space="preserve">Works committee</w:t>
      </w:r>
    </w:p>
    <w:p>
      <w:pPr>
        <w:pStyle w:val="Compact"/>
        <w:numPr>
          <w:ilvl w:val="0"/>
          <w:numId w:val="1020"/>
        </w:numPr>
      </w:pPr>
      <w:r>
        <w:t xml:space="preserve">Lay-off/retrenchment</w:t>
      </w:r>
    </w:p>
    <w:p>
      <w:pPr>
        <w:pStyle w:val="Compact"/>
        <w:numPr>
          <w:ilvl w:val="0"/>
          <w:numId w:val="1020"/>
        </w:numPr>
      </w:pPr>
      <w:r>
        <w:t xml:space="preserve">Strike &amp; lockout</w:t>
      </w:r>
    </w:p>
    <w:p>
      <w:pPr>
        <w:pStyle w:val="Compact"/>
        <w:numPr>
          <w:ilvl w:val="0"/>
          <w:numId w:val="1020"/>
        </w:numPr>
      </w:pPr>
      <w:r>
        <w:t xml:space="preserve">Labour court vs tribunal</w:t>
      </w:r>
    </w:p>
    <w:p>
      <w:r>
        <w:pict>
          <v:rect style="width:0;height:1.5pt" o:hralign="center" o:hrstd="t" o:hr="t"/>
        </w:pict>
      </w:r>
    </w:p>
    <w:bookmarkEnd w:id="27"/>
    <w:bookmarkStart w:id="28" w:name="b.-posh-act"/>
    <w:p>
      <w:pPr>
        <w:pStyle w:val="Heading4"/>
      </w:pPr>
      <w:r>
        <w:t xml:space="preserve">B. POSH Act</w:t>
      </w:r>
    </w:p>
    <w:p>
      <w:pPr>
        <w:pStyle w:val="FirstParagraph"/>
      </w:pPr>
      <w:r>
        <w:t xml:space="preserve">Priority: 10/10</w:t>
      </w:r>
      <w:r>
        <w:t xml:space="preserve"> </w:t>
      </w:r>
      <w:r>
        <w:t xml:space="preserve">Asked Areas:</w:t>
      </w:r>
    </w:p>
    <w:p>
      <w:pPr>
        <w:pStyle w:val="Compact"/>
        <w:numPr>
          <w:ilvl w:val="0"/>
          <w:numId w:val="1021"/>
        </w:numPr>
      </w:pPr>
      <w:r>
        <w:t xml:space="preserve">Internal Committee findings</w:t>
      </w:r>
    </w:p>
    <w:p>
      <w:pPr>
        <w:pStyle w:val="Compact"/>
        <w:numPr>
          <w:ilvl w:val="0"/>
          <w:numId w:val="1021"/>
        </w:numPr>
      </w:pPr>
      <w:r>
        <w:t xml:space="preserve">Departmental inquiry necessity</w:t>
      </w:r>
    </w:p>
    <w:p>
      <w:pPr>
        <w:pStyle w:val="Compact"/>
        <w:numPr>
          <w:ilvl w:val="0"/>
          <w:numId w:val="1021"/>
        </w:numPr>
      </w:pPr>
      <w:r>
        <w:t xml:space="preserve">Local Complaint Committee</w:t>
      </w:r>
    </w:p>
    <w:p>
      <w:pPr>
        <w:pStyle w:val="FirstParagraph"/>
      </w:pPr>
      <w:r>
        <w:t xml:space="preserve">Expected Future Questions:</w:t>
      </w:r>
    </w:p>
    <w:p>
      <w:pPr>
        <w:pStyle w:val="Compact"/>
        <w:numPr>
          <w:ilvl w:val="0"/>
          <w:numId w:val="1022"/>
        </w:numPr>
      </w:pPr>
      <w:r>
        <w:t xml:space="preserve">Constitution of IC</w:t>
      </w:r>
    </w:p>
    <w:p>
      <w:pPr>
        <w:pStyle w:val="Compact"/>
        <w:numPr>
          <w:ilvl w:val="0"/>
          <w:numId w:val="1022"/>
        </w:numPr>
      </w:pPr>
      <w:r>
        <w:t xml:space="preserve">Timeline for inquiry</w:t>
      </w:r>
    </w:p>
    <w:p>
      <w:pPr>
        <w:pStyle w:val="Compact"/>
        <w:numPr>
          <w:ilvl w:val="0"/>
          <w:numId w:val="1022"/>
        </w:numPr>
      </w:pPr>
      <w:r>
        <w:t xml:space="preserve">Interim relief</w:t>
      </w:r>
    </w:p>
    <w:p>
      <w:pPr>
        <w:pStyle w:val="Compact"/>
        <w:numPr>
          <w:ilvl w:val="0"/>
          <w:numId w:val="1022"/>
        </w:numPr>
      </w:pPr>
      <w:r>
        <w:t xml:space="preserve">Employer duties</w:t>
      </w:r>
    </w:p>
    <w:p>
      <w:pPr>
        <w:pStyle w:val="Compact"/>
        <w:numPr>
          <w:ilvl w:val="0"/>
          <w:numId w:val="1022"/>
        </w:numPr>
      </w:pPr>
      <w:r>
        <w:t xml:space="preserve">Annual report</w:t>
      </w:r>
    </w:p>
    <w:p>
      <w:r>
        <w:pict>
          <v:rect style="width:0;height:1.5pt" o:hralign="center" o:hrstd="t" o:hr="t"/>
        </w:pict>
      </w:r>
    </w:p>
    <w:bookmarkEnd w:id="28"/>
    <w:bookmarkStart w:id="29" w:name="c.-maternity-benefit-act"/>
    <w:p>
      <w:pPr>
        <w:pStyle w:val="Heading4"/>
      </w:pPr>
      <w:r>
        <w:t xml:space="preserve">C. Maternity Benefit Act</w:t>
      </w:r>
    </w:p>
    <w:p>
      <w:pPr>
        <w:pStyle w:val="FirstParagraph"/>
      </w:pPr>
      <w:r>
        <w:t xml:space="preserve">Priority: 9.5/10</w:t>
      </w:r>
      <w:r>
        <w:t xml:space="preserve"> </w:t>
      </w:r>
      <w:r>
        <w:t xml:space="preserve">Asked Area:</w:t>
      </w:r>
    </w:p>
    <w:p>
      <w:pPr>
        <w:pStyle w:val="Compact"/>
        <w:numPr>
          <w:ilvl w:val="0"/>
          <w:numId w:val="1023"/>
        </w:numPr>
      </w:pPr>
      <w:r>
        <w:t xml:space="preserve">Cancellation of maternity leave</w:t>
      </w:r>
    </w:p>
    <w:p>
      <w:pPr>
        <w:pStyle w:val="FirstParagraph"/>
      </w:pPr>
      <w:r>
        <w:t xml:space="preserve">Likely Future Areas:</w:t>
      </w:r>
    </w:p>
    <w:p>
      <w:pPr>
        <w:pStyle w:val="Compact"/>
        <w:numPr>
          <w:ilvl w:val="0"/>
          <w:numId w:val="1024"/>
        </w:numPr>
      </w:pPr>
      <w:r>
        <w:t xml:space="preserve">Creche facility</w:t>
      </w:r>
    </w:p>
    <w:p>
      <w:pPr>
        <w:pStyle w:val="Compact"/>
        <w:numPr>
          <w:ilvl w:val="0"/>
          <w:numId w:val="1024"/>
        </w:numPr>
      </w:pPr>
      <w:r>
        <w:t xml:space="preserve">Leave entitlement</w:t>
      </w:r>
    </w:p>
    <w:p>
      <w:pPr>
        <w:pStyle w:val="Compact"/>
        <w:numPr>
          <w:ilvl w:val="0"/>
          <w:numId w:val="1024"/>
        </w:numPr>
      </w:pPr>
      <w:r>
        <w:t xml:space="preserve">Nursing breaks</w:t>
      </w:r>
    </w:p>
    <w:p>
      <w:pPr>
        <w:pStyle w:val="Compact"/>
        <w:numPr>
          <w:ilvl w:val="0"/>
          <w:numId w:val="1024"/>
        </w:numPr>
      </w:pPr>
      <w:r>
        <w:t xml:space="preserve">Dismissal during maternity</w:t>
      </w:r>
    </w:p>
    <w:p>
      <w:r>
        <w:pict>
          <v:rect style="width:0;height:1.5pt" o:hralign="center" o:hrstd="t" o:hr="t"/>
        </w:pict>
      </w:r>
    </w:p>
    <w:bookmarkEnd w:id="29"/>
    <w:bookmarkStart w:id="30" w:name="d.-payment-of-gratuity-act"/>
    <w:p>
      <w:pPr>
        <w:pStyle w:val="Heading4"/>
      </w:pPr>
      <w:r>
        <w:t xml:space="preserve">D. Payment of Gratuity Act</w:t>
      </w:r>
    </w:p>
    <w:p>
      <w:pPr>
        <w:pStyle w:val="FirstParagraph"/>
      </w:pPr>
      <w:r>
        <w:t xml:space="preserve">Priority: 9.5/10</w:t>
      </w:r>
      <w:r>
        <w:t xml:space="preserve"> </w:t>
      </w:r>
      <w:r>
        <w:t xml:space="preserve">Asked Area:</w:t>
      </w:r>
    </w:p>
    <w:p>
      <w:pPr>
        <w:pStyle w:val="Compact"/>
        <w:numPr>
          <w:ilvl w:val="0"/>
          <w:numId w:val="1025"/>
        </w:numPr>
      </w:pPr>
      <w:r>
        <w:t xml:space="preserve">Withholding gratuity</w:t>
      </w:r>
    </w:p>
    <w:p>
      <w:pPr>
        <w:pStyle w:val="FirstParagraph"/>
      </w:pPr>
      <w:r>
        <w:t xml:space="preserve">Important Areas:</w:t>
      </w:r>
    </w:p>
    <w:p>
      <w:pPr>
        <w:pStyle w:val="Compact"/>
        <w:numPr>
          <w:ilvl w:val="0"/>
          <w:numId w:val="1026"/>
        </w:numPr>
      </w:pPr>
      <w:r>
        <w:t xml:space="preserve">Forfeiture</w:t>
      </w:r>
    </w:p>
    <w:p>
      <w:pPr>
        <w:pStyle w:val="Compact"/>
        <w:numPr>
          <w:ilvl w:val="0"/>
          <w:numId w:val="1026"/>
        </w:numPr>
      </w:pPr>
      <w:r>
        <w:t xml:space="preserve">Nomination</w:t>
      </w:r>
    </w:p>
    <w:p>
      <w:pPr>
        <w:pStyle w:val="Compact"/>
        <w:numPr>
          <w:ilvl w:val="0"/>
          <w:numId w:val="1026"/>
        </w:numPr>
      </w:pPr>
      <w:r>
        <w:t xml:space="preserve">Recovery mechanism</w:t>
      </w:r>
    </w:p>
    <w:p>
      <w:pPr>
        <w:pStyle w:val="Compact"/>
        <w:numPr>
          <w:ilvl w:val="0"/>
          <w:numId w:val="1026"/>
        </w:numPr>
      </w:pPr>
      <w:r>
        <w:t xml:space="preserve">Continuous service</w:t>
      </w:r>
    </w:p>
    <w:p>
      <w:r>
        <w:pict>
          <v:rect style="width:0;height:1.5pt" o:hralign="center" o:hrstd="t" o:hr="t"/>
        </w:pict>
      </w:r>
    </w:p>
    <w:bookmarkEnd w:id="30"/>
    <w:bookmarkStart w:id="31" w:name="e.-epf-act"/>
    <w:p>
      <w:pPr>
        <w:pStyle w:val="Heading4"/>
      </w:pPr>
      <w:r>
        <w:t xml:space="preserve">E. EPF Act</w:t>
      </w:r>
    </w:p>
    <w:p>
      <w:pPr>
        <w:pStyle w:val="FirstParagraph"/>
      </w:pPr>
      <w:r>
        <w:t xml:space="preserve">Priority: 9/10</w:t>
      </w:r>
      <w:r>
        <w:t xml:space="preserve"> </w:t>
      </w:r>
      <w:r>
        <w:t xml:space="preserve">Asked Area:</w:t>
      </w:r>
    </w:p>
    <w:p>
      <w:pPr>
        <w:pStyle w:val="Compact"/>
        <w:numPr>
          <w:ilvl w:val="0"/>
          <w:numId w:val="1027"/>
        </w:numPr>
      </w:pPr>
      <w:r>
        <w:t xml:space="preserve">PF applicability and transfer</w:t>
      </w:r>
    </w:p>
    <w:p>
      <w:pPr>
        <w:pStyle w:val="FirstParagraph"/>
      </w:pPr>
      <w:r>
        <w:t xml:space="preserve">Important Areas:</w:t>
      </w:r>
    </w:p>
    <w:p>
      <w:pPr>
        <w:pStyle w:val="Compact"/>
        <w:numPr>
          <w:ilvl w:val="0"/>
          <w:numId w:val="1028"/>
        </w:numPr>
      </w:pPr>
      <w:r>
        <w:t xml:space="preserve">Exempted establishment</w:t>
      </w:r>
    </w:p>
    <w:p>
      <w:pPr>
        <w:pStyle w:val="Compact"/>
        <w:numPr>
          <w:ilvl w:val="0"/>
          <w:numId w:val="1028"/>
        </w:numPr>
      </w:pPr>
      <w:r>
        <w:t xml:space="preserve">Transfer claims</w:t>
      </w:r>
    </w:p>
    <w:p>
      <w:pPr>
        <w:pStyle w:val="Compact"/>
        <w:numPr>
          <w:ilvl w:val="0"/>
          <w:numId w:val="1028"/>
        </w:numPr>
      </w:pPr>
      <w:r>
        <w:t xml:space="preserve">Employee eligibility</w:t>
      </w:r>
    </w:p>
    <w:p>
      <w:pPr>
        <w:pStyle w:val="Compact"/>
        <w:numPr>
          <w:ilvl w:val="0"/>
          <w:numId w:val="1028"/>
        </w:numPr>
      </w:pPr>
      <w:r>
        <w:t xml:space="preserve">PF trust</w:t>
      </w:r>
    </w:p>
    <w:p>
      <w:r>
        <w:pict>
          <v:rect style="width:0;height:1.5pt" o:hralign="center" o:hrstd="t" o:hr="t"/>
        </w:pict>
      </w:r>
    </w:p>
    <w:bookmarkEnd w:id="31"/>
    <w:bookmarkStart w:id="32" w:name="f.-apprentices-act"/>
    <w:p>
      <w:pPr>
        <w:pStyle w:val="Heading4"/>
      </w:pPr>
      <w:r>
        <w:t xml:space="preserve">F. Apprentices Act</w:t>
      </w:r>
    </w:p>
    <w:p>
      <w:pPr>
        <w:pStyle w:val="FirstParagraph"/>
      </w:pPr>
      <w:r>
        <w:t xml:space="preserve">Priority: 9/10</w:t>
      </w:r>
      <w:r>
        <w:t xml:space="preserve"> </w:t>
      </w:r>
      <w:r>
        <w:t xml:space="preserve">Asked Areas:</w:t>
      </w:r>
    </w:p>
    <w:p>
      <w:pPr>
        <w:pStyle w:val="Compact"/>
        <w:numPr>
          <w:ilvl w:val="0"/>
          <w:numId w:val="1029"/>
        </w:numPr>
      </w:pPr>
      <w:r>
        <w:t xml:space="preserve">Apprenticeship rights</w:t>
      </w:r>
    </w:p>
    <w:p>
      <w:pPr>
        <w:pStyle w:val="Compact"/>
        <w:numPr>
          <w:ilvl w:val="0"/>
          <w:numId w:val="1029"/>
        </w:numPr>
      </w:pPr>
      <w:r>
        <w:t xml:space="preserve">Employer obligations</w:t>
      </w:r>
    </w:p>
    <w:p>
      <w:pPr>
        <w:pStyle w:val="Compact"/>
        <w:numPr>
          <w:ilvl w:val="0"/>
          <w:numId w:val="1029"/>
        </w:numPr>
      </w:pPr>
      <w:r>
        <w:t xml:space="preserve">Experience consideration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Examiner likes employment-right based practical situations.</w:t>
      </w:r>
    </w:p>
    <w:p>
      <w:r>
        <w:pict>
          <v:rect style="width:0;height:1.5pt" o:hralign="center" o:hrstd="t" o:hr="t"/>
        </w:pict>
      </w:r>
    </w:p>
    <w:bookmarkEnd w:id="32"/>
    <w:bookmarkStart w:id="33" w:name="g.-factories-act-occupational-safety"/>
    <w:p>
      <w:pPr>
        <w:pStyle w:val="Heading4"/>
      </w:pPr>
      <w:r>
        <w:t xml:space="preserve">G. Factories Act / Occupational Safety</w:t>
      </w:r>
    </w:p>
    <w:p>
      <w:pPr>
        <w:pStyle w:val="FirstParagraph"/>
      </w:pPr>
      <w:r>
        <w:t xml:space="preserve">Priority: 8.5/10</w:t>
      </w:r>
      <w:r>
        <w:t xml:space="preserve"> </w:t>
      </w:r>
      <w:r>
        <w:t xml:space="preserve">Asked Area:</w:t>
      </w:r>
    </w:p>
    <w:p>
      <w:pPr>
        <w:pStyle w:val="Compact"/>
        <w:numPr>
          <w:ilvl w:val="0"/>
          <w:numId w:val="1030"/>
        </w:numPr>
      </w:pPr>
      <w:r>
        <w:t xml:space="preserve">First aid facility</w:t>
      </w:r>
    </w:p>
    <w:p>
      <w:pPr>
        <w:pStyle w:val="FirstParagraph"/>
      </w:pPr>
      <w:r>
        <w:t xml:space="preserve">Important Topics:</w:t>
      </w:r>
    </w:p>
    <w:p>
      <w:pPr>
        <w:pStyle w:val="Compact"/>
        <w:numPr>
          <w:ilvl w:val="0"/>
          <w:numId w:val="1031"/>
        </w:numPr>
      </w:pPr>
      <w:r>
        <w:t xml:space="preserve">Welfare provisions</w:t>
      </w:r>
    </w:p>
    <w:p>
      <w:pPr>
        <w:pStyle w:val="Compact"/>
        <w:numPr>
          <w:ilvl w:val="0"/>
          <w:numId w:val="1031"/>
        </w:numPr>
      </w:pPr>
      <w:r>
        <w:t xml:space="preserve">Safety officer</w:t>
      </w:r>
    </w:p>
    <w:p>
      <w:pPr>
        <w:pStyle w:val="Compact"/>
        <w:numPr>
          <w:ilvl w:val="0"/>
          <w:numId w:val="1031"/>
        </w:numPr>
      </w:pPr>
      <w:r>
        <w:t xml:space="preserve">Working hours</w:t>
      </w:r>
    </w:p>
    <w:p>
      <w:pPr>
        <w:pStyle w:val="Compact"/>
        <w:numPr>
          <w:ilvl w:val="0"/>
          <w:numId w:val="1031"/>
        </w:numPr>
      </w:pPr>
      <w:r>
        <w:t xml:space="preserve">Health measures</w:t>
      </w:r>
    </w:p>
    <w:p>
      <w:r>
        <w:pict>
          <v:rect style="width:0;height:1.5pt" o:hralign="center" o:hrstd="t" o:hr="t"/>
        </w:pict>
      </w:r>
    </w:p>
    <w:bookmarkEnd w:id="33"/>
    <w:bookmarkStart w:id="34" w:name="h.-shops-establishments-act"/>
    <w:p>
      <w:pPr>
        <w:pStyle w:val="Heading4"/>
      </w:pPr>
      <w:r>
        <w:t xml:space="preserve">H. Shops &amp; Establishments Act</w:t>
      </w:r>
    </w:p>
    <w:p>
      <w:pPr>
        <w:pStyle w:val="FirstParagraph"/>
      </w:pPr>
      <w:r>
        <w:t xml:space="preserve">Priority: 8.5/10</w:t>
      </w:r>
      <w:r>
        <w:t xml:space="preserve"> </w:t>
      </w:r>
      <w:r>
        <w:t xml:space="preserve">Asked Area:</w:t>
      </w:r>
    </w:p>
    <w:p>
      <w:pPr>
        <w:pStyle w:val="Compact"/>
        <w:numPr>
          <w:ilvl w:val="0"/>
          <w:numId w:val="1032"/>
        </w:numPr>
      </w:pPr>
      <w:r>
        <w:t xml:space="preserve">Registration procedure</w:t>
      </w:r>
    </w:p>
    <w:p>
      <w:pPr>
        <w:pStyle w:val="FirstParagraph"/>
      </w:pPr>
      <w:r>
        <w:t xml:space="preserve">Very likely repeat area because it is procedure-oriented.</w:t>
      </w:r>
    </w:p>
    <w:p>
      <w:r>
        <w:pict>
          <v:rect style="width:0;height:1.5pt" o:hralign="center" o:hrstd="t" o:hr="t"/>
        </w:pict>
      </w:r>
    </w:p>
    <w:bookmarkEnd w:id="34"/>
    <w:bookmarkEnd w:id="35"/>
    <w:bookmarkEnd w:id="36"/>
    <w:bookmarkEnd w:id="37"/>
    <w:bookmarkStart w:id="44" w:name="tier-2-highly-important-chapters"/>
    <w:p>
      <w:pPr>
        <w:pStyle w:val="Heading1"/>
      </w:pPr>
      <w:r>
        <w:t xml:space="preserve">TIER 2 – HIGHLY IMPORTANT CHAPTERS</w:t>
      </w:r>
    </w:p>
    <w:bookmarkStart w:id="38" w:name="section-8-company"/>
    <w:p>
      <w:pPr>
        <w:pStyle w:val="Heading3"/>
      </w:pPr>
      <w:r>
        <w:t xml:space="preserve">5. Section 8 Company</w:t>
      </w:r>
    </w:p>
    <w:p>
      <w:pPr>
        <w:pStyle w:val="FirstParagraph"/>
      </w:pPr>
      <w:r>
        <w:t xml:space="preserve">Questions Asked:</w:t>
      </w:r>
    </w:p>
    <w:p>
      <w:pPr>
        <w:pStyle w:val="Compact"/>
        <w:numPr>
          <w:ilvl w:val="0"/>
          <w:numId w:val="1033"/>
        </w:numPr>
      </w:pPr>
      <w:r>
        <w:t xml:space="preserve">Conversion into Section 8 company</w:t>
      </w:r>
    </w:p>
    <w:p>
      <w:pPr>
        <w:pStyle w:val="Compact"/>
        <w:numPr>
          <w:ilvl w:val="0"/>
          <w:numId w:val="1033"/>
        </w:numPr>
      </w:pPr>
      <w:r>
        <w:t xml:space="preserve">Use of word Limited/Private Limited</w:t>
      </w:r>
    </w:p>
    <w:p>
      <w:pPr>
        <w:pStyle w:val="Compact"/>
        <w:numPr>
          <w:ilvl w:val="0"/>
          <w:numId w:val="1033"/>
        </w:numPr>
      </w:pPr>
      <w:r>
        <w:t xml:space="preserve">Alteration of objects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Examiner focused on:</w:t>
      </w:r>
    </w:p>
    <w:p>
      <w:pPr>
        <w:pStyle w:val="Compact"/>
        <w:numPr>
          <w:ilvl w:val="0"/>
          <w:numId w:val="1034"/>
        </w:numPr>
      </w:pPr>
      <w:r>
        <w:t xml:space="preserve">NGO conversion</w:t>
      </w:r>
    </w:p>
    <w:p>
      <w:pPr>
        <w:pStyle w:val="Compact"/>
        <w:numPr>
          <w:ilvl w:val="0"/>
          <w:numId w:val="1034"/>
        </w:numPr>
      </w:pPr>
      <w:r>
        <w:t xml:space="preserve">licensing benefits</w:t>
      </w:r>
    </w:p>
    <w:p>
      <w:pPr>
        <w:pStyle w:val="Compact"/>
        <w:numPr>
          <w:ilvl w:val="0"/>
          <w:numId w:val="1034"/>
        </w:numPr>
      </w:pPr>
      <w:r>
        <w:t xml:space="preserve">procedural requirements</w:t>
      </w:r>
    </w:p>
    <w:p>
      <w:pPr>
        <w:pStyle w:val="FirstParagraph"/>
      </w:pPr>
      <w:r>
        <w:t xml:space="preserve">Most Important Areas:</w:t>
      </w:r>
    </w:p>
    <w:p>
      <w:pPr>
        <w:pStyle w:val="Compact"/>
        <w:numPr>
          <w:ilvl w:val="0"/>
          <w:numId w:val="1035"/>
        </w:numPr>
      </w:pPr>
      <w:r>
        <w:t xml:space="preserve">License conditions</w:t>
      </w:r>
    </w:p>
    <w:p>
      <w:pPr>
        <w:pStyle w:val="Compact"/>
        <w:numPr>
          <w:ilvl w:val="0"/>
          <w:numId w:val="1035"/>
        </w:numPr>
      </w:pPr>
      <w:r>
        <w:t xml:space="preserve">Revocation</w:t>
      </w:r>
    </w:p>
    <w:p>
      <w:pPr>
        <w:pStyle w:val="Compact"/>
        <w:numPr>
          <w:ilvl w:val="0"/>
          <w:numId w:val="1035"/>
        </w:numPr>
      </w:pPr>
      <w:r>
        <w:t xml:space="preserve">MOA/AOA</w:t>
      </w:r>
    </w:p>
    <w:p>
      <w:pPr>
        <w:pStyle w:val="Compact"/>
        <w:numPr>
          <w:ilvl w:val="0"/>
          <w:numId w:val="1035"/>
        </w:numPr>
      </w:pPr>
      <w:r>
        <w:t xml:space="preserve">Conversion process</w:t>
      </w:r>
    </w:p>
    <w:p>
      <w:pPr>
        <w:pStyle w:val="FirstParagraph"/>
      </w:pPr>
      <w:r>
        <w:t xml:space="preserve">Preparation Priority: 8.5/10</w:t>
      </w:r>
    </w:p>
    <w:p>
      <w:r>
        <w:pict>
          <v:rect style="width:0;height:1.5pt" o:hralign="center" o:hrstd="t" o:hr="t"/>
        </w:pict>
      </w:r>
    </w:p>
    <w:bookmarkEnd w:id="38"/>
    <w:bookmarkStart w:id="39" w:name="moa-aoa-doctrine-of-ultra-vires"/>
    <w:p>
      <w:pPr>
        <w:pStyle w:val="Heading3"/>
      </w:pPr>
      <w:r>
        <w:t xml:space="preserve">6. MOA &amp; AOA / Doctrine of Ultra Vires</w:t>
      </w:r>
    </w:p>
    <w:p>
      <w:pPr>
        <w:pStyle w:val="FirstParagraph"/>
      </w:pPr>
      <w:r>
        <w:t xml:space="preserve">Questions Asked:</w:t>
      </w:r>
    </w:p>
    <w:p>
      <w:pPr>
        <w:pStyle w:val="Compact"/>
        <w:numPr>
          <w:ilvl w:val="0"/>
          <w:numId w:val="1036"/>
        </w:numPr>
      </w:pPr>
      <w:r>
        <w:t xml:space="preserve">MOA restriction vs AOA amendment</w:t>
      </w:r>
    </w:p>
    <w:p>
      <w:pPr>
        <w:pStyle w:val="Compact"/>
        <w:numPr>
          <w:ilvl w:val="0"/>
          <w:numId w:val="1036"/>
        </w:numPr>
      </w:pPr>
      <w:r>
        <w:t xml:space="preserve">Ultra vires transaction validity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Classic conceptual application question.</w:t>
      </w:r>
    </w:p>
    <w:p>
      <w:pPr>
        <w:pStyle w:val="BodyText"/>
      </w:pPr>
      <w:r>
        <w:t xml:space="preserve">Must Prepare:</w:t>
      </w:r>
    </w:p>
    <w:p>
      <w:pPr>
        <w:pStyle w:val="Compact"/>
        <w:numPr>
          <w:ilvl w:val="0"/>
          <w:numId w:val="1037"/>
        </w:numPr>
      </w:pPr>
      <w:r>
        <w:t xml:space="preserve">Doctrine of ultra vires</w:t>
      </w:r>
    </w:p>
    <w:p>
      <w:pPr>
        <w:pStyle w:val="Compact"/>
        <w:numPr>
          <w:ilvl w:val="0"/>
          <w:numId w:val="1037"/>
        </w:numPr>
      </w:pPr>
      <w:r>
        <w:t xml:space="preserve">Alteration clauses</w:t>
      </w:r>
    </w:p>
    <w:p>
      <w:pPr>
        <w:pStyle w:val="Compact"/>
        <w:numPr>
          <w:ilvl w:val="0"/>
          <w:numId w:val="1037"/>
        </w:numPr>
      </w:pPr>
      <w:r>
        <w:t xml:space="preserve">Difference between MOA and AOA</w:t>
      </w:r>
    </w:p>
    <w:p>
      <w:pPr>
        <w:pStyle w:val="Compact"/>
        <w:numPr>
          <w:ilvl w:val="0"/>
          <w:numId w:val="1037"/>
        </w:numPr>
      </w:pPr>
      <w:r>
        <w:t xml:space="preserve">Binding effect</w:t>
      </w:r>
    </w:p>
    <w:p>
      <w:pPr>
        <w:pStyle w:val="FirstParagraph"/>
      </w:pPr>
      <w:r>
        <w:t xml:space="preserve">Preparation Priority: 8.5/10</w:t>
      </w:r>
    </w:p>
    <w:p>
      <w:r>
        <w:pict>
          <v:rect style="width:0;height:1.5pt" o:hralign="center" o:hrstd="t" o:hr="t"/>
        </w:pict>
      </w:r>
    </w:p>
    <w:bookmarkEnd w:id="39"/>
    <w:bookmarkStart w:id="40" w:name="start-up-registration-dpiit-recognition"/>
    <w:p>
      <w:pPr>
        <w:pStyle w:val="Heading3"/>
      </w:pPr>
      <w:r>
        <w:t xml:space="preserve">7. Start-up Registration &amp; DPIIT Recognition</w:t>
      </w:r>
    </w:p>
    <w:p>
      <w:pPr>
        <w:pStyle w:val="FirstParagraph"/>
      </w:pPr>
      <w:r>
        <w:t xml:space="preserve">Questions Asked:</w:t>
      </w:r>
    </w:p>
    <w:p>
      <w:pPr>
        <w:pStyle w:val="Compact"/>
        <w:numPr>
          <w:ilvl w:val="0"/>
          <w:numId w:val="1038"/>
        </w:numPr>
      </w:pPr>
      <w:r>
        <w:t xml:space="preserve">Important points before startup setup</w:t>
      </w:r>
    </w:p>
    <w:p>
      <w:pPr>
        <w:pStyle w:val="Compact"/>
        <w:numPr>
          <w:ilvl w:val="0"/>
          <w:numId w:val="1038"/>
        </w:numPr>
      </w:pPr>
      <w:r>
        <w:t xml:space="preserve">Startup application rejection due to generic innovation claim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Examiner is linking:</w:t>
      </w:r>
    </w:p>
    <w:p>
      <w:pPr>
        <w:pStyle w:val="Compact"/>
        <w:numPr>
          <w:ilvl w:val="0"/>
          <w:numId w:val="1039"/>
        </w:numPr>
      </w:pPr>
      <w:r>
        <w:t xml:space="preserve">startup law</w:t>
      </w:r>
    </w:p>
    <w:p>
      <w:pPr>
        <w:pStyle w:val="Compact"/>
        <w:numPr>
          <w:ilvl w:val="0"/>
          <w:numId w:val="1039"/>
        </w:numPr>
      </w:pPr>
      <w:r>
        <w:t xml:space="preserve">innovation</w:t>
      </w:r>
    </w:p>
    <w:p>
      <w:pPr>
        <w:pStyle w:val="Compact"/>
        <w:numPr>
          <w:ilvl w:val="0"/>
          <w:numId w:val="1039"/>
        </w:numPr>
      </w:pPr>
      <w:r>
        <w:t xml:space="preserve">legal structuring</w:t>
      </w:r>
    </w:p>
    <w:p>
      <w:pPr>
        <w:pStyle w:val="Compact"/>
        <w:numPr>
          <w:ilvl w:val="0"/>
          <w:numId w:val="1039"/>
        </w:numPr>
      </w:pPr>
      <w:r>
        <w:t xml:space="preserve">government recognition</w:t>
      </w:r>
    </w:p>
    <w:p>
      <w:pPr>
        <w:pStyle w:val="FirstParagraph"/>
      </w:pPr>
      <w:r>
        <w:t xml:space="preserve">Preparation Priority: 8/10</w:t>
      </w:r>
    </w:p>
    <w:p>
      <w:r>
        <w:pict>
          <v:rect style="width:0;height:1.5pt" o:hralign="center" o:hrstd="t" o:hr="t"/>
        </w:pict>
      </w:r>
    </w:p>
    <w:bookmarkEnd w:id="40"/>
    <w:bookmarkStart w:id="41" w:name="multidisciplinary-professional-firms-mdp"/>
    <w:p>
      <w:pPr>
        <w:pStyle w:val="Heading3"/>
      </w:pPr>
      <w:r>
        <w:t xml:space="preserve">8. Multidisciplinary Professional Firms (MDP)</w:t>
      </w:r>
    </w:p>
    <w:p>
      <w:pPr>
        <w:pStyle w:val="FirstParagraph"/>
      </w:pPr>
      <w:r>
        <w:t xml:space="preserve">Questions Asked:</w:t>
      </w:r>
    </w:p>
    <w:p>
      <w:pPr>
        <w:pStyle w:val="Compact"/>
        <w:numPr>
          <w:ilvl w:val="0"/>
          <w:numId w:val="1040"/>
        </w:numPr>
      </w:pPr>
      <w:r>
        <w:t xml:space="preserve">Benefits of multidisciplinary firm</w:t>
      </w:r>
    </w:p>
    <w:p>
      <w:pPr>
        <w:pStyle w:val="FirstParagraph"/>
      </w:pPr>
      <w:r>
        <w:t xml:space="preserve">Likely Areas:</w:t>
      </w:r>
    </w:p>
    <w:p>
      <w:pPr>
        <w:pStyle w:val="Compact"/>
        <w:numPr>
          <w:ilvl w:val="0"/>
          <w:numId w:val="1041"/>
        </w:numPr>
      </w:pPr>
      <w:r>
        <w:t xml:space="preserve">PCS role</w:t>
      </w:r>
    </w:p>
    <w:p>
      <w:pPr>
        <w:pStyle w:val="Compact"/>
        <w:numPr>
          <w:ilvl w:val="0"/>
          <w:numId w:val="1041"/>
        </w:numPr>
      </w:pPr>
      <w:r>
        <w:t xml:space="preserve">interdisciplinary practice</w:t>
      </w:r>
    </w:p>
    <w:p>
      <w:pPr>
        <w:pStyle w:val="Compact"/>
        <w:numPr>
          <w:ilvl w:val="0"/>
          <w:numId w:val="1041"/>
        </w:numPr>
      </w:pPr>
      <w:r>
        <w:t xml:space="preserve">professional collaboration</w:t>
      </w:r>
    </w:p>
    <w:p>
      <w:pPr>
        <w:pStyle w:val="FirstParagraph"/>
      </w:pPr>
      <w:r>
        <w:t xml:space="preserve">Preparation Priority: 7.5/10</w:t>
      </w:r>
    </w:p>
    <w:p>
      <w:r>
        <w:pict>
          <v:rect style="width:0;height:1.5pt" o:hralign="center" o:hrstd="t" o:hr="t"/>
        </w:pict>
      </w:r>
    </w:p>
    <w:bookmarkEnd w:id="41"/>
    <w:bookmarkStart w:id="42" w:name="societies-registration"/>
    <w:p>
      <w:pPr>
        <w:pStyle w:val="Heading3"/>
      </w:pPr>
      <w:r>
        <w:t xml:space="preserve">9. Societies Registration</w:t>
      </w:r>
    </w:p>
    <w:p>
      <w:pPr>
        <w:pStyle w:val="FirstParagraph"/>
      </w:pPr>
      <w:r>
        <w:t xml:space="preserve">Questions Asked:</w:t>
      </w:r>
    </w:p>
    <w:p>
      <w:pPr>
        <w:pStyle w:val="Compact"/>
        <w:numPr>
          <w:ilvl w:val="0"/>
          <w:numId w:val="1042"/>
        </w:numPr>
      </w:pPr>
      <w:r>
        <w:t xml:space="preserve">Documents required for society registration</w:t>
      </w:r>
    </w:p>
    <w:p>
      <w:pPr>
        <w:pStyle w:val="FirstParagraph"/>
      </w:pPr>
      <w:r>
        <w:t xml:space="preserve">Important Areas:</w:t>
      </w:r>
    </w:p>
    <w:p>
      <w:pPr>
        <w:pStyle w:val="Compact"/>
        <w:numPr>
          <w:ilvl w:val="0"/>
          <w:numId w:val="1043"/>
        </w:numPr>
      </w:pPr>
      <w:r>
        <w:t xml:space="preserve">MOA of society</w:t>
      </w:r>
    </w:p>
    <w:p>
      <w:pPr>
        <w:pStyle w:val="Compact"/>
        <w:numPr>
          <w:ilvl w:val="0"/>
          <w:numId w:val="1043"/>
        </w:numPr>
      </w:pPr>
      <w:r>
        <w:t xml:space="preserve">Rules &amp; regulations</w:t>
      </w:r>
    </w:p>
    <w:p>
      <w:pPr>
        <w:pStyle w:val="Compact"/>
        <w:numPr>
          <w:ilvl w:val="0"/>
          <w:numId w:val="1043"/>
        </w:numPr>
      </w:pPr>
      <w:r>
        <w:t xml:space="preserve">Minimum members</w:t>
      </w:r>
    </w:p>
    <w:p>
      <w:pPr>
        <w:pStyle w:val="Compact"/>
        <w:numPr>
          <w:ilvl w:val="0"/>
          <w:numId w:val="1043"/>
        </w:numPr>
      </w:pPr>
      <w:r>
        <w:t xml:space="preserve">Governing body</w:t>
      </w:r>
    </w:p>
    <w:p>
      <w:pPr>
        <w:pStyle w:val="FirstParagraph"/>
      </w:pPr>
      <w:r>
        <w:t xml:space="preserve">Preparation Priority: 7.5/10</w:t>
      </w:r>
    </w:p>
    <w:p>
      <w:r>
        <w:pict>
          <v:rect style="width:0;height:1.5pt" o:hralign="center" o:hrstd="t" o:hr="t"/>
        </w:pict>
      </w:r>
    </w:p>
    <w:bookmarkEnd w:id="42"/>
    <w:bookmarkStart w:id="43" w:name="payment-banks"/>
    <w:p>
      <w:pPr>
        <w:pStyle w:val="Heading3"/>
      </w:pPr>
      <w:r>
        <w:t xml:space="preserve">10. Payment Banks</w:t>
      </w:r>
    </w:p>
    <w:p>
      <w:pPr>
        <w:pStyle w:val="FirstParagraph"/>
      </w:pPr>
      <w:r>
        <w:t xml:space="preserve">Questions Asked:</w:t>
      </w:r>
    </w:p>
    <w:p>
      <w:pPr>
        <w:pStyle w:val="Compact"/>
        <w:numPr>
          <w:ilvl w:val="0"/>
          <w:numId w:val="1044"/>
        </w:numPr>
      </w:pPr>
      <w:r>
        <w:t xml:space="preserve">RBI conditions for payment bank license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Small conceptual direct question.</w:t>
      </w:r>
      <w:r>
        <w:t xml:space="preserve"> </w:t>
      </w:r>
      <w:r>
        <w:t xml:space="preserve">Often asked for 3 marks.</w:t>
      </w:r>
    </w:p>
    <w:p>
      <w:pPr>
        <w:pStyle w:val="BodyText"/>
      </w:pPr>
      <w:r>
        <w:t xml:space="preserve">Preparation Priority: 7/10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8" w:name="X3d17aa74ef40c3f3c13905a575d2048950d9ffc"/>
    <w:p>
      <w:pPr>
        <w:pStyle w:val="Heading1"/>
      </w:pPr>
      <w:r>
        <w:t xml:space="preserve">Hidden Repetition Patterns Across the Paper</w:t>
      </w:r>
    </w:p>
    <w:bookmarkStart w:id="45" w:name="pattern-1-procedure-penalty-combination"/>
    <w:p>
      <w:pPr>
        <w:pStyle w:val="Heading2"/>
      </w:pPr>
      <w:r>
        <w:t xml:space="preserve">Pattern 1 – Procedure + Penalty Combination</w:t>
      </w:r>
    </w:p>
    <w:p>
      <w:pPr>
        <w:pStyle w:val="FirstParagraph"/>
      </w:pPr>
      <w:r>
        <w:t xml:space="preserve">Examiner repeatedly asks:</w:t>
      </w:r>
    </w:p>
    <w:p>
      <w:pPr>
        <w:pStyle w:val="Compact"/>
        <w:numPr>
          <w:ilvl w:val="0"/>
          <w:numId w:val="1045"/>
        </w:numPr>
      </w:pPr>
      <w:r>
        <w:t xml:space="preserve">time limits</w:t>
      </w:r>
    </w:p>
    <w:p>
      <w:pPr>
        <w:pStyle w:val="Compact"/>
        <w:numPr>
          <w:ilvl w:val="0"/>
          <w:numId w:val="1045"/>
        </w:numPr>
      </w:pPr>
      <w:r>
        <w:t xml:space="preserve">filing procedure</w:t>
      </w:r>
    </w:p>
    <w:p>
      <w:pPr>
        <w:pStyle w:val="Compact"/>
        <w:numPr>
          <w:ilvl w:val="0"/>
          <w:numId w:val="1045"/>
        </w:numPr>
      </w:pPr>
      <w:r>
        <w:t xml:space="preserve">authority involved</w:t>
      </w:r>
    </w:p>
    <w:p>
      <w:pPr>
        <w:pStyle w:val="Compact"/>
        <w:numPr>
          <w:ilvl w:val="0"/>
          <w:numId w:val="1045"/>
        </w:numPr>
      </w:pPr>
      <w:r>
        <w:t xml:space="preserve">consequence of non-compliance</w:t>
      </w:r>
    </w:p>
    <w:p>
      <w:pPr>
        <w:pStyle w:val="FirstParagraph"/>
      </w:pPr>
      <w:r>
        <w:t xml:space="preserve">Seen in:</w:t>
      </w:r>
    </w:p>
    <w:p>
      <w:pPr>
        <w:pStyle w:val="Compact"/>
        <w:numPr>
          <w:ilvl w:val="0"/>
          <w:numId w:val="1046"/>
        </w:numPr>
      </w:pPr>
      <w:r>
        <w:t xml:space="preserve">LLP Agreement</w:t>
      </w:r>
    </w:p>
    <w:p>
      <w:pPr>
        <w:pStyle w:val="Compact"/>
        <w:numPr>
          <w:ilvl w:val="0"/>
          <w:numId w:val="1046"/>
        </w:numPr>
      </w:pPr>
      <w:r>
        <w:t xml:space="preserve">MSME payments</w:t>
      </w:r>
    </w:p>
    <w:p>
      <w:pPr>
        <w:pStyle w:val="Compact"/>
        <w:numPr>
          <w:ilvl w:val="0"/>
          <w:numId w:val="1046"/>
        </w:numPr>
      </w:pPr>
      <w:r>
        <w:t xml:space="preserve">Shops &amp; Establishment registration</w:t>
      </w:r>
    </w:p>
    <w:p>
      <w:pPr>
        <w:pStyle w:val="Compact"/>
        <w:numPr>
          <w:ilvl w:val="0"/>
          <w:numId w:val="1046"/>
        </w:numPr>
      </w:pPr>
      <w:r>
        <w:t xml:space="preserve">POSH inquiry</w:t>
      </w:r>
    </w:p>
    <w:p>
      <w:pPr>
        <w:pStyle w:val="Compact"/>
        <w:numPr>
          <w:ilvl w:val="0"/>
          <w:numId w:val="1046"/>
        </w:numPr>
      </w:pPr>
      <w:r>
        <w:t xml:space="preserve">Section 8 Company</w:t>
      </w:r>
    </w:p>
    <w:p>
      <w:pPr>
        <w:pStyle w:val="FirstParagraph"/>
      </w:pPr>
      <w:r>
        <w:t xml:space="preserve">Meaning:</w:t>
      </w:r>
      <w:r>
        <w:t xml:space="preserve"> </w:t>
      </w:r>
      <w:r>
        <w:t xml:space="preserve">Do NOT study theory alone.</w:t>
      </w:r>
      <w:r>
        <w:t xml:space="preserve"> </w:t>
      </w:r>
      <w:r>
        <w:t xml:space="preserve">Prepare:</w:t>
      </w:r>
    </w:p>
    <w:p>
      <w:pPr>
        <w:pStyle w:val="Compact"/>
        <w:numPr>
          <w:ilvl w:val="0"/>
          <w:numId w:val="1047"/>
        </w:numPr>
      </w:pPr>
      <w:r>
        <w:t xml:space="preserve">timelines</w:t>
      </w:r>
    </w:p>
    <w:p>
      <w:pPr>
        <w:pStyle w:val="Compact"/>
        <w:numPr>
          <w:ilvl w:val="0"/>
          <w:numId w:val="1047"/>
        </w:numPr>
      </w:pPr>
      <w:r>
        <w:t xml:space="preserve">forms</w:t>
      </w:r>
    </w:p>
    <w:p>
      <w:pPr>
        <w:pStyle w:val="Compact"/>
        <w:numPr>
          <w:ilvl w:val="0"/>
          <w:numId w:val="1047"/>
        </w:numPr>
      </w:pPr>
      <w:r>
        <w:t xml:space="preserve">authorities</w:t>
      </w:r>
    </w:p>
    <w:p>
      <w:pPr>
        <w:pStyle w:val="Compact"/>
        <w:numPr>
          <w:ilvl w:val="0"/>
          <w:numId w:val="1047"/>
        </w:numPr>
      </w:pPr>
      <w:r>
        <w:t xml:space="preserve">penalties</w:t>
      </w:r>
    </w:p>
    <w:p>
      <w:pPr>
        <w:pStyle w:val="Compact"/>
        <w:numPr>
          <w:ilvl w:val="0"/>
          <w:numId w:val="1047"/>
        </w:numPr>
      </w:pPr>
      <w:r>
        <w:t xml:space="preserve">remedies</w:t>
      </w:r>
    </w:p>
    <w:p>
      <w:r>
        <w:pict>
          <v:rect style="width:0;height:1.5pt" o:hralign="center" o:hrstd="t" o:hr="t"/>
        </w:pict>
      </w:r>
    </w:p>
    <w:bookmarkEnd w:id="45"/>
    <w:bookmarkStart w:id="46" w:name="pattern-2-practical-compliance-questions"/>
    <w:p>
      <w:pPr>
        <w:pStyle w:val="Heading2"/>
      </w:pPr>
      <w:r>
        <w:t xml:space="preserve">Pattern 2 – Practical Compliance Questions</w:t>
      </w:r>
    </w:p>
    <w:p>
      <w:pPr>
        <w:pStyle w:val="FirstParagraph"/>
      </w:pPr>
      <w:r>
        <w:t xml:space="preserve">Almost every question is framed as:</w:t>
      </w:r>
    </w:p>
    <w:p>
      <w:pPr>
        <w:pStyle w:val="Compact"/>
        <w:numPr>
          <w:ilvl w:val="0"/>
          <w:numId w:val="1048"/>
        </w:numPr>
      </w:pPr>
      <w:r>
        <w:t xml:space="preserve">dispute</w:t>
      </w:r>
    </w:p>
    <w:p>
      <w:pPr>
        <w:pStyle w:val="Compact"/>
        <w:numPr>
          <w:ilvl w:val="0"/>
          <w:numId w:val="1048"/>
        </w:numPr>
      </w:pPr>
      <w:r>
        <w:t xml:space="preserve">business expansion</w:t>
      </w:r>
    </w:p>
    <w:p>
      <w:pPr>
        <w:pStyle w:val="Compact"/>
        <w:numPr>
          <w:ilvl w:val="0"/>
          <w:numId w:val="1048"/>
        </w:numPr>
      </w:pPr>
      <w:r>
        <w:t xml:space="preserve">employee grievance</w:t>
      </w:r>
    </w:p>
    <w:p>
      <w:pPr>
        <w:pStyle w:val="Compact"/>
        <w:numPr>
          <w:ilvl w:val="0"/>
          <w:numId w:val="1048"/>
        </w:numPr>
      </w:pPr>
      <w:r>
        <w:t xml:space="preserve">procedural defect</w:t>
      </w:r>
    </w:p>
    <w:p>
      <w:pPr>
        <w:pStyle w:val="FirstParagraph"/>
      </w:pPr>
      <w:r>
        <w:t xml:space="preserve">Meaning:</w:t>
      </w:r>
      <w:r>
        <w:t xml:space="preserve"> </w:t>
      </w:r>
      <w:r>
        <w:t xml:space="preserve">ICSI expects:</w:t>
      </w:r>
    </w:p>
    <w:p>
      <w:pPr>
        <w:pStyle w:val="Compact"/>
        <w:numPr>
          <w:ilvl w:val="0"/>
          <w:numId w:val="1049"/>
        </w:numPr>
      </w:pPr>
      <w:r>
        <w:t xml:space="preserve">application-based answers</w:t>
      </w:r>
    </w:p>
    <w:p>
      <w:pPr>
        <w:pStyle w:val="Compact"/>
        <w:numPr>
          <w:ilvl w:val="0"/>
          <w:numId w:val="1049"/>
        </w:numPr>
      </w:pPr>
      <w:r>
        <w:t xml:space="preserve">legal reasoning</w:t>
      </w:r>
    </w:p>
    <w:p>
      <w:pPr>
        <w:pStyle w:val="Compact"/>
        <w:numPr>
          <w:ilvl w:val="0"/>
          <w:numId w:val="1049"/>
        </w:numPr>
      </w:pPr>
      <w:r>
        <w:t xml:space="preserve">compliance drafting style</w:t>
      </w:r>
    </w:p>
    <w:p>
      <w:r>
        <w:pict>
          <v:rect style="width:0;height:1.5pt" o:hralign="center" o:hrstd="t" o:hr="t"/>
        </w:pict>
      </w:r>
    </w:p>
    <w:bookmarkEnd w:id="46"/>
    <w:bookmarkStart w:id="47" w:name="pattern-3-integrated-questions"/>
    <w:p>
      <w:pPr>
        <w:pStyle w:val="Heading2"/>
      </w:pPr>
      <w:r>
        <w:t xml:space="preserve">Pattern 3 – Integrated Questions</w:t>
      </w:r>
    </w:p>
    <w:p>
      <w:pPr>
        <w:pStyle w:val="FirstParagraph"/>
      </w:pPr>
      <w:r>
        <w:t xml:space="preserve">Single case study covers multiple chapters.</w:t>
      </w:r>
    </w:p>
    <w:p>
      <w:pPr>
        <w:pStyle w:val="BodyText"/>
      </w:pPr>
      <w:r>
        <w:t xml:space="preserve">Example:</w:t>
      </w:r>
      <w:r>
        <w:t xml:space="preserve"> </w:t>
      </w:r>
      <w:r>
        <w:t xml:space="preserve">Startup case integrated:</w:t>
      </w:r>
    </w:p>
    <w:p>
      <w:pPr>
        <w:pStyle w:val="Compact"/>
        <w:numPr>
          <w:ilvl w:val="0"/>
          <w:numId w:val="1050"/>
        </w:numPr>
      </w:pPr>
      <w:r>
        <w:t xml:space="preserve">LLP</w:t>
      </w:r>
    </w:p>
    <w:p>
      <w:pPr>
        <w:pStyle w:val="Compact"/>
        <w:numPr>
          <w:ilvl w:val="0"/>
          <w:numId w:val="1050"/>
        </w:numPr>
      </w:pPr>
      <w:r>
        <w:t xml:space="preserve">MSME</w:t>
      </w:r>
    </w:p>
    <w:p>
      <w:pPr>
        <w:pStyle w:val="Compact"/>
        <w:numPr>
          <w:ilvl w:val="0"/>
          <w:numId w:val="1050"/>
        </w:numPr>
      </w:pPr>
      <w:r>
        <w:t xml:space="preserve">Startup recognition</w:t>
      </w:r>
    </w:p>
    <w:p>
      <w:pPr>
        <w:pStyle w:val="Compact"/>
        <w:numPr>
          <w:ilvl w:val="0"/>
          <w:numId w:val="1050"/>
        </w:numPr>
      </w:pPr>
      <w:r>
        <w:t xml:space="preserve">Foreign subsidiary</w:t>
      </w:r>
    </w:p>
    <w:p>
      <w:pPr>
        <w:pStyle w:val="FirstParagraph"/>
      </w:pPr>
      <w:r>
        <w:t xml:space="preserve">Meaning:</w:t>
      </w:r>
      <w:r>
        <w:t xml:space="preserve"> </w:t>
      </w:r>
      <w:r>
        <w:t xml:space="preserve">Prepare chapters in interconnected manner.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50" w:name="most-expected-chapters-for-next-attempt"/>
    <w:p>
      <w:pPr>
        <w:pStyle w:val="Heading1"/>
      </w:pPr>
      <w:r>
        <w:t xml:space="preserve">MOST EXPECTED CHAPTERS FOR NEXT ATTEMPT</w:t>
      </w:r>
    </w:p>
    <w:bookmarkStart w:id="49" w:name="extremely-high-probability"/>
    <w:p>
      <w:pPr>
        <w:pStyle w:val="Heading2"/>
      </w:pPr>
      <w:r>
        <w:t xml:space="preserve">Extremely High Probability</w:t>
      </w:r>
    </w:p>
    <w:p>
      <w:pPr>
        <w:pStyle w:val="Compact"/>
        <w:numPr>
          <w:ilvl w:val="0"/>
          <w:numId w:val="1051"/>
        </w:numPr>
      </w:pPr>
      <w:r>
        <w:t xml:space="preserve">LLP</w:t>
      </w:r>
    </w:p>
    <w:p>
      <w:pPr>
        <w:pStyle w:val="Compact"/>
        <w:numPr>
          <w:ilvl w:val="0"/>
          <w:numId w:val="1051"/>
        </w:numPr>
      </w:pPr>
      <w:r>
        <w:t xml:space="preserve">MSME Act</w:t>
      </w:r>
    </w:p>
    <w:p>
      <w:pPr>
        <w:pStyle w:val="Compact"/>
        <w:numPr>
          <w:ilvl w:val="0"/>
          <w:numId w:val="1051"/>
        </w:numPr>
      </w:pPr>
      <w:r>
        <w:t xml:space="preserve">Industrial Disputes Act</w:t>
      </w:r>
    </w:p>
    <w:p>
      <w:pPr>
        <w:pStyle w:val="Compact"/>
        <w:numPr>
          <w:ilvl w:val="0"/>
          <w:numId w:val="1051"/>
        </w:numPr>
      </w:pPr>
      <w:r>
        <w:t xml:space="preserve">POSH Act</w:t>
      </w:r>
    </w:p>
    <w:p>
      <w:pPr>
        <w:pStyle w:val="Compact"/>
        <w:numPr>
          <w:ilvl w:val="0"/>
          <w:numId w:val="1051"/>
        </w:numPr>
      </w:pPr>
      <w:r>
        <w:t xml:space="preserve">Gratuity Act</w:t>
      </w:r>
    </w:p>
    <w:p>
      <w:pPr>
        <w:pStyle w:val="Compact"/>
        <w:numPr>
          <w:ilvl w:val="0"/>
          <w:numId w:val="1051"/>
        </w:numPr>
      </w:pPr>
      <w:r>
        <w:t xml:space="preserve">Maternity Benefit Act</w:t>
      </w:r>
    </w:p>
    <w:p>
      <w:pPr>
        <w:pStyle w:val="Compact"/>
        <w:numPr>
          <w:ilvl w:val="0"/>
          <w:numId w:val="1051"/>
        </w:numPr>
      </w:pPr>
      <w:r>
        <w:t xml:space="preserve">Foreign Company / Branch Office</w:t>
      </w:r>
    </w:p>
    <w:p>
      <w:pPr>
        <w:pStyle w:val="Compact"/>
        <w:numPr>
          <w:ilvl w:val="0"/>
          <w:numId w:val="1051"/>
        </w:numPr>
      </w:pPr>
      <w:r>
        <w:t xml:space="preserve">Section 8 Company</w:t>
      </w:r>
    </w:p>
    <w:p>
      <w:pPr>
        <w:pStyle w:val="Compact"/>
        <w:numPr>
          <w:ilvl w:val="0"/>
          <w:numId w:val="1051"/>
        </w:numPr>
      </w:pPr>
      <w:r>
        <w:t xml:space="preserve">Shops &amp; Establishment Act</w:t>
      </w:r>
    </w:p>
    <w:p>
      <w:pPr>
        <w:pStyle w:val="Compact"/>
        <w:numPr>
          <w:ilvl w:val="0"/>
          <w:numId w:val="1051"/>
        </w:numPr>
      </w:pPr>
      <w:r>
        <w:t xml:space="preserve">MOA &amp; AOA / Ultra Vires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5" w:name="smart-preparation-strategy"/>
    <w:p>
      <w:pPr>
        <w:pStyle w:val="Heading1"/>
      </w:pPr>
      <w:r>
        <w:t xml:space="preserve">Smart Preparation Strategy</w:t>
      </w:r>
    </w:p>
    <w:bookmarkStart w:id="52" w:name="first-complete-these-fully"/>
    <w:p>
      <w:pPr>
        <w:pStyle w:val="Heading2"/>
      </w:pPr>
      <w:r>
        <w:t xml:space="preserve">First Complete These Fully</w:t>
      </w:r>
    </w:p>
    <w:bookmarkStart w:id="51" w:name="top-priority"/>
    <w:p>
      <w:pPr>
        <w:pStyle w:val="Heading3"/>
      </w:pPr>
      <w:r>
        <w:t xml:space="preserve">TOP PRIORITY</w:t>
      </w:r>
    </w:p>
    <w:p>
      <w:pPr>
        <w:pStyle w:val="Compact"/>
        <w:numPr>
          <w:ilvl w:val="0"/>
          <w:numId w:val="1052"/>
        </w:numPr>
      </w:pPr>
      <w:r>
        <w:t xml:space="preserve">LLP</w:t>
      </w:r>
    </w:p>
    <w:p>
      <w:pPr>
        <w:pStyle w:val="Compact"/>
        <w:numPr>
          <w:ilvl w:val="0"/>
          <w:numId w:val="1052"/>
        </w:numPr>
      </w:pPr>
      <w:r>
        <w:t xml:space="preserve">MSME</w:t>
      </w:r>
    </w:p>
    <w:p>
      <w:pPr>
        <w:pStyle w:val="Compact"/>
        <w:numPr>
          <w:ilvl w:val="0"/>
          <w:numId w:val="1052"/>
        </w:numPr>
      </w:pPr>
      <w:r>
        <w:t xml:space="preserve">Industrial Disputes Act</w:t>
      </w:r>
    </w:p>
    <w:p>
      <w:pPr>
        <w:pStyle w:val="Compact"/>
        <w:numPr>
          <w:ilvl w:val="0"/>
          <w:numId w:val="1052"/>
        </w:numPr>
      </w:pPr>
      <w:r>
        <w:t xml:space="preserve">POSH</w:t>
      </w:r>
    </w:p>
    <w:p>
      <w:pPr>
        <w:pStyle w:val="Compact"/>
        <w:numPr>
          <w:ilvl w:val="0"/>
          <w:numId w:val="1052"/>
        </w:numPr>
      </w:pPr>
      <w:r>
        <w:t xml:space="preserve">Gratuity</w:t>
      </w:r>
    </w:p>
    <w:p>
      <w:pPr>
        <w:pStyle w:val="Compact"/>
        <w:numPr>
          <w:ilvl w:val="0"/>
          <w:numId w:val="1052"/>
        </w:numPr>
      </w:pPr>
      <w:r>
        <w:t xml:space="preserve">Maternity Benefit</w:t>
      </w:r>
    </w:p>
    <w:p>
      <w:pPr>
        <w:pStyle w:val="FirstParagraph"/>
      </w:pPr>
      <w:r>
        <w:t xml:space="preserve">These alone can cover a huge portion of practical questions.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3" w:name="then-prepare-procedural-chapters"/>
    <w:p>
      <w:pPr>
        <w:pStyle w:val="Heading2"/>
      </w:pPr>
      <w:r>
        <w:t xml:space="preserve">Then Prepare Procedural Chapters</w:t>
      </w:r>
    </w:p>
    <w:p>
      <w:pPr>
        <w:pStyle w:val="Compact"/>
        <w:numPr>
          <w:ilvl w:val="0"/>
          <w:numId w:val="1053"/>
        </w:numPr>
      </w:pPr>
      <w:r>
        <w:t xml:space="preserve">Section 8 Company</w:t>
      </w:r>
    </w:p>
    <w:p>
      <w:pPr>
        <w:pStyle w:val="Compact"/>
        <w:numPr>
          <w:ilvl w:val="0"/>
          <w:numId w:val="1053"/>
        </w:numPr>
      </w:pPr>
      <w:r>
        <w:t xml:space="preserve">Society Registration</w:t>
      </w:r>
    </w:p>
    <w:p>
      <w:pPr>
        <w:pStyle w:val="Compact"/>
        <w:numPr>
          <w:ilvl w:val="0"/>
          <w:numId w:val="1053"/>
        </w:numPr>
      </w:pPr>
      <w:r>
        <w:t xml:space="preserve">Shops &amp; Establishment</w:t>
      </w:r>
    </w:p>
    <w:p>
      <w:pPr>
        <w:pStyle w:val="Compact"/>
        <w:numPr>
          <w:ilvl w:val="0"/>
          <w:numId w:val="1053"/>
        </w:numPr>
      </w:pPr>
      <w:r>
        <w:t xml:space="preserve">Foreign Company setup</w:t>
      </w:r>
    </w:p>
    <w:p>
      <w:pPr>
        <w:pStyle w:val="Compact"/>
        <w:numPr>
          <w:ilvl w:val="0"/>
          <w:numId w:val="1053"/>
        </w:numPr>
      </w:pPr>
      <w:r>
        <w:t xml:space="preserve">Branch/Liaison Office</w:t>
      </w:r>
    </w:p>
    <w:p>
      <w:r>
        <w:pict>
          <v:rect style="width:0;height:1.5pt" o:hralign="center" o:hrstd="t" o:hr="t"/>
        </w:pict>
      </w:r>
    </w:p>
    <w:bookmarkEnd w:id="53"/>
    <w:bookmarkStart w:id="54" w:name="finally-prepare-conceptual-chapters"/>
    <w:p>
      <w:pPr>
        <w:pStyle w:val="Heading2"/>
      </w:pPr>
      <w:r>
        <w:t xml:space="preserve">Finally Prepare Conceptual Chapters</w:t>
      </w:r>
    </w:p>
    <w:p>
      <w:pPr>
        <w:pStyle w:val="Compact"/>
        <w:numPr>
          <w:ilvl w:val="0"/>
          <w:numId w:val="1054"/>
        </w:numPr>
      </w:pPr>
      <w:r>
        <w:t xml:space="preserve">MOA/AOA</w:t>
      </w:r>
    </w:p>
    <w:p>
      <w:pPr>
        <w:pStyle w:val="Compact"/>
        <w:numPr>
          <w:ilvl w:val="0"/>
          <w:numId w:val="1054"/>
        </w:numPr>
      </w:pPr>
      <w:r>
        <w:t xml:space="preserve">Ultra vires</w:t>
      </w:r>
    </w:p>
    <w:p>
      <w:pPr>
        <w:pStyle w:val="Compact"/>
        <w:numPr>
          <w:ilvl w:val="0"/>
          <w:numId w:val="1054"/>
        </w:numPr>
      </w:pPr>
      <w:r>
        <w:t xml:space="preserve">Payment banks</w:t>
      </w:r>
    </w:p>
    <w:p>
      <w:pPr>
        <w:pStyle w:val="Compact"/>
        <w:numPr>
          <w:ilvl w:val="0"/>
          <w:numId w:val="1054"/>
        </w:numPr>
      </w:pPr>
      <w:r>
        <w:t xml:space="preserve">MDP firms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59" w:name="scoring-insight-from-paper"/>
    <w:p>
      <w:pPr>
        <w:pStyle w:val="Heading1"/>
      </w:pPr>
      <w:r>
        <w:t xml:space="preserve">Scoring Insight from Paper</w:t>
      </w:r>
    </w:p>
    <w:bookmarkStart w:id="58" w:name="chapters-most-likely-to-fetch-easy-marks"/>
    <w:p>
      <w:pPr>
        <w:pStyle w:val="Heading2"/>
      </w:pPr>
      <w:r>
        <w:t xml:space="preserve">Chapters Most Likely to Fetch Easy Marks</w:t>
      </w:r>
    </w:p>
    <w:bookmarkStart w:id="56" w:name="easy-repeated"/>
    <w:p>
      <w:pPr>
        <w:pStyle w:val="Heading3"/>
      </w:pPr>
      <w:r>
        <w:t xml:space="preserve">Easy + Repeated</w:t>
      </w:r>
    </w:p>
    <w:p>
      <w:pPr>
        <w:pStyle w:val="Compact"/>
        <w:numPr>
          <w:ilvl w:val="0"/>
          <w:numId w:val="1055"/>
        </w:numPr>
      </w:pPr>
      <w:r>
        <w:t xml:space="preserve">MSME</w:t>
      </w:r>
    </w:p>
    <w:p>
      <w:pPr>
        <w:pStyle w:val="Compact"/>
        <w:numPr>
          <w:ilvl w:val="0"/>
          <w:numId w:val="1055"/>
        </w:numPr>
      </w:pPr>
      <w:r>
        <w:t xml:space="preserve">LLP timelines</w:t>
      </w:r>
    </w:p>
    <w:p>
      <w:pPr>
        <w:pStyle w:val="Compact"/>
        <w:numPr>
          <w:ilvl w:val="0"/>
          <w:numId w:val="1055"/>
        </w:numPr>
      </w:pPr>
      <w:r>
        <w:t xml:space="preserve">Section 8 Company</w:t>
      </w:r>
    </w:p>
    <w:p>
      <w:pPr>
        <w:pStyle w:val="Compact"/>
        <w:numPr>
          <w:ilvl w:val="0"/>
          <w:numId w:val="1055"/>
        </w:numPr>
      </w:pPr>
      <w:r>
        <w:t xml:space="preserve">Shops &amp; Establishment</w:t>
      </w:r>
    </w:p>
    <w:p>
      <w:pPr>
        <w:pStyle w:val="Compact"/>
        <w:numPr>
          <w:ilvl w:val="0"/>
          <w:numId w:val="1055"/>
        </w:numPr>
      </w:pPr>
      <w:r>
        <w:t xml:space="preserve">Payment Banks</w:t>
      </w:r>
    </w:p>
    <w:bookmarkEnd w:id="56"/>
    <w:bookmarkStart w:id="57" w:name="difficult-but-high-weightage"/>
    <w:p>
      <w:pPr>
        <w:pStyle w:val="Heading3"/>
      </w:pPr>
      <w:r>
        <w:t xml:space="preserve">Difficult but High Weightage</w:t>
      </w:r>
    </w:p>
    <w:p>
      <w:pPr>
        <w:pStyle w:val="Compact"/>
        <w:numPr>
          <w:ilvl w:val="0"/>
          <w:numId w:val="1056"/>
        </w:numPr>
      </w:pPr>
      <w:r>
        <w:t xml:space="preserve">Industrial Disputes</w:t>
      </w:r>
    </w:p>
    <w:p>
      <w:pPr>
        <w:pStyle w:val="Compact"/>
        <w:numPr>
          <w:ilvl w:val="0"/>
          <w:numId w:val="1056"/>
        </w:numPr>
      </w:pPr>
      <w:r>
        <w:t xml:space="preserve">POSH practical cases</w:t>
      </w:r>
    </w:p>
    <w:p>
      <w:pPr>
        <w:pStyle w:val="Compact"/>
        <w:numPr>
          <w:ilvl w:val="0"/>
          <w:numId w:val="1056"/>
        </w:numPr>
      </w:pPr>
      <w:r>
        <w:t xml:space="preserve">Foreign subsidiary setup</w:t>
      </w:r>
    </w:p>
    <w:p>
      <w:pPr>
        <w:pStyle w:val="Compact"/>
        <w:numPr>
          <w:ilvl w:val="0"/>
          <w:numId w:val="1056"/>
        </w:numPr>
      </w:pPr>
      <w:r>
        <w:t xml:space="preserve">Gratuity disputes</w:t>
      </w:r>
    </w:p>
    <w:p>
      <w:r>
        <w:pict>
          <v:rect style="width:0;height:1.5pt" o:hralign="center" o:hrstd="t" o:hr="t"/>
        </w:pict>
      </w:r>
    </w:p>
    <w:bookmarkEnd w:id="57"/>
    <w:bookmarkEnd w:id="58"/>
    <w:bookmarkEnd w:id="59"/>
    <w:bookmarkStart w:id="60" w:name="final-chapter-ranking-most-important"/>
    <w:p>
      <w:pPr>
        <w:pStyle w:val="Heading1"/>
      </w:pPr>
      <w:r>
        <w:t xml:space="preserve">Final Chapter Ranking (Most Important)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Rank</w:t>
            </w:r>
          </w:p>
        </w:tc>
        <w:tc>
          <w:tcPr/>
          <w:p>
            <w:pPr>
              <w:pStyle w:val="Compact"/>
            </w:pPr>
            <w:r>
              <w:t xml:space="preserve">Chapter</w:t>
            </w:r>
          </w:p>
        </w:tc>
        <w:tc>
          <w:tcPr/>
          <w:p>
            <w:pPr>
              <w:pStyle w:val="Compact"/>
            </w:pPr>
            <w:r>
              <w:t xml:space="preserve">Exam Importance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LLP Act</w:t>
            </w:r>
          </w:p>
        </w:tc>
        <w:tc>
          <w:tcPr/>
          <w:p>
            <w:pPr>
              <w:pStyle w:val="Compact"/>
            </w:pPr>
            <w:r>
              <w:t xml:space="preserve">Extremely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MSME Development Act</w:t>
            </w:r>
          </w:p>
        </w:tc>
        <w:tc>
          <w:tcPr/>
          <w:p>
            <w:pPr>
              <w:pStyle w:val="Compact"/>
            </w:pPr>
            <w:r>
              <w:t xml:space="preserve">Extremely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Industrial Disputes Act</w:t>
            </w:r>
          </w:p>
        </w:tc>
        <w:tc>
          <w:tcPr/>
          <w:p>
            <w:pPr>
              <w:pStyle w:val="Compact"/>
            </w:pPr>
            <w:r>
              <w:t xml:space="preserve">Extremely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POSH Act</w:t>
            </w:r>
          </w:p>
        </w:tc>
        <w:tc>
          <w:tcPr/>
          <w:p>
            <w:pPr>
              <w:pStyle w:val="Compact"/>
            </w:pPr>
            <w:r>
              <w:t xml:space="preserve">Extremely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Gratuity Act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Maternity Benefit Act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Foreign Company / Branch Office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Section 8 Company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MOA &amp; AOA / Ultra Vires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Shops &amp; Establishment Act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EPF Act</w:t>
            </w:r>
          </w:p>
        </w:tc>
        <w:tc>
          <w:tcPr/>
          <w:p>
            <w:pPr>
              <w:pStyle w:val="Compact"/>
            </w:pPr>
            <w:r>
              <w:t xml:space="preserve">Medium-High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Apprentices Act</w:t>
            </w:r>
          </w:p>
        </w:tc>
        <w:tc>
          <w:tcPr/>
          <w:p>
            <w:pPr>
              <w:pStyle w:val="Compact"/>
            </w:pPr>
            <w:r>
              <w:t xml:space="preserve">Medium-High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Societies Registration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Payment Banks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Multidisciplinary Firms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0"/>
    <w:bookmarkStart w:id="61" w:name="final-recommendation"/>
    <w:p>
      <w:pPr>
        <w:pStyle w:val="Heading1"/>
      </w:pPr>
      <w:r>
        <w:t xml:space="preserve">Final Recommendation</w:t>
      </w:r>
    </w:p>
    <w:p>
      <w:pPr>
        <w:pStyle w:val="FirstParagraph"/>
      </w:pPr>
      <w:r>
        <w:t xml:space="preserve">If your time is limited, prepare in this order:</w:t>
      </w:r>
    </w:p>
    <w:p>
      <w:pPr>
        <w:pStyle w:val="Compact"/>
        <w:numPr>
          <w:ilvl w:val="0"/>
          <w:numId w:val="1057"/>
        </w:numPr>
      </w:pPr>
      <w:r>
        <w:t xml:space="preserve">LLP</w:t>
      </w:r>
    </w:p>
    <w:p>
      <w:pPr>
        <w:pStyle w:val="Compact"/>
        <w:numPr>
          <w:ilvl w:val="0"/>
          <w:numId w:val="1057"/>
        </w:numPr>
      </w:pPr>
      <w:r>
        <w:t xml:space="preserve">MSME</w:t>
      </w:r>
    </w:p>
    <w:p>
      <w:pPr>
        <w:pStyle w:val="Compact"/>
        <w:numPr>
          <w:ilvl w:val="0"/>
          <w:numId w:val="1057"/>
        </w:numPr>
      </w:pPr>
      <w:r>
        <w:t xml:space="preserve">Industrial Disputes</w:t>
      </w:r>
    </w:p>
    <w:p>
      <w:pPr>
        <w:pStyle w:val="Compact"/>
        <w:numPr>
          <w:ilvl w:val="0"/>
          <w:numId w:val="1057"/>
        </w:numPr>
      </w:pPr>
      <w:r>
        <w:t xml:space="preserve">POSH</w:t>
      </w:r>
    </w:p>
    <w:p>
      <w:pPr>
        <w:pStyle w:val="Compact"/>
        <w:numPr>
          <w:ilvl w:val="0"/>
          <w:numId w:val="1057"/>
        </w:numPr>
      </w:pPr>
      <w:r>
        <w:t xml:space="preserve">Gratuity</w:t>
      </w:r>
    </w:p>
    <w:p>
      <w:pPr>
        <w:pStyle w:val="Compact"/>
        <w:numPr>
          <w:ilvl w:val="0"/>
          <w:numId w:val="1057"/>
        </w:numPr>
      </w:pPr>
      <w:r>
        <w:t xml:space="preserve">Maternity Benefit</w:t>
      </w:r>
    </w:p>
    <w:p>
      <w:pPr>
        <w:pStyle w:val="Compact"/>
        <w:numPr>
          <w:ilvl w:val="0"/>
          <w:numId w:val="1057"/>
        </w:numPr>
      </w:pPr>
      <w:r>
        <w:t xml:space="preserve">Foreign Company setup</w:t>
      </w:r>
    </w:p>
    <w:p>
      <w:pPr>
        <w:pStyle w:val="Compact"/>
        <w:numPr>
          <w:ilvl w:val="0"/>
          <w:numId w:val="1057"/>
        </w:numPr>
      </w:pPr>
      <w:r>
        <w:t xml:space="preserve">Section 8 Company</w:t>
      </w:r>
    </w:p>
    <w:p>
      <w:pPr>
        <w:pStyle w:val="Compact"/>
        <w:numPr>
          <w:ilvl w:val="0"/>
          <w:numId w:val="1057"/>
        </w:numPr>
      </w:pPr>
      <w:r>
        <w:t xml:space="preserve">Shops &amp; Establishment</w:t>
      </w:r>
    </w:p>
    <w:p>
      <w:pPr>
        <w:pStyle w:val="Compact"/>
        <w:numPr>
          <w:ilvl w:val="0"/>
          <w:numId w:val="1057"/>
        </w:numPr>
      </w:pPr>
      <w:r>
        <w:t xml:space="preserve">MOA/AOA</w:t>
      </w:r>
    </w:p>
    <w:p>
      <w:pPr>
        <w:pStyle w:val="FirstParagraph"/>
      </w:pPr>
      <w:r>
        <w:t xml:space="preserve">These chapters are the strongest repeat-oriented and practical-application-heavy areas from the uploaded JIGL paper.</w:t>
      </w:r>
    </w:p>
    <w:bookmarkEnd w:id="6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2026-05-21T09:30:49Z</dcterms:created>
  <dcterms:modified xsi:type="dcterms:W3CDTF">2026-05-21T09:30:49Z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